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3" w:rsidRPr="00A11089" w:rsidRDefault="00AA7333" w:rsidP="00AA73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3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hd w:val="clear" w:color="auto" w:fill="FFFFFF"/>
        </w:rPr>
        <w:t>24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 xml:space="preserve">.04.2020г. </w:t>
      </w:r>
      <w:r>
        <w:rPr>
          <w:rFonts w:ascii="Times New Roman" w:hAnsi="Times New Roman" w:cs="Times New Roman"/>
          <w:sz w:val="28"/>
          <w:shd w:val="clear" w:color="auto" w:fill="FFFFFF"/>
        </w:rPr>
        <w:t>– 1,5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AA7333" w:rsidRPr="00C27825" w:rsidRDefault="00AA7333" w:rsidP="00AA7333">
      <w:pPr>
        <w:spacing w:line="360" w:lineRule="auto"/>
        <w:jc w:val="both"/>
        <w:rPr>
          <w:i/>
          <w:sz w:val="28"/>
        </w:rPr>
      </w:pPr>
      <w:r w:rsidRPr="00C27825">
        <w:rPr>
          <w:i/>
          <w:sz w:val="28"/>
          <w:u w:val="single"/>
        </w:rPr>
        <w:t xml:space="preserve">Тема: </w:t>
      </w:r>
      <w:r w:rsidRPr="00C27825">
        <w:rPr>
          <w:b/>
          <w:i/>
          <w:sz w:val="28"/>
        </w:rPr>
        <w:t>Балет «Петрушка» И.Ф.Стравинского.</w:t>
      </w:r>
      <w:r w:rsidRPr="00C27825">
        <w:rPr>
          <w:i/>
        </w:rPr>
        <w:t xml:space="preserve"> </w:t>
      </w:r>
      <w:r w:rsidRPr="00C27825">
        <w:rPr>
          <w:i/>
          <w:sz w:val="28"/>
        </w:rPr>
        <w:t>История создания.</w:t>
      </w:r>
    </w:p>
    <w:p w:rsidR="00AA7333" w:rsidRDefault="00AA7333" w:rsidP="00AA7333">
      <w:pPr>
        <w:spacing w:line="360" w:lineRule="auto"/>
        <w:ind w:firstLine="708"/>
        <w:jc w:val="both"/>
        <w:rPr>
          <w:color w:val="252425"/>
          <w:sz w:val="28"/>
          <w:szCs w:val="28"/>
          <w:shd w:val="clear" w:color="auto" w:fill="FBFBFB"/>
        </w:rPr>
      </w:pPr>
      <w:r w:rsidRPr="00280C1B">
        <w:rPr>
          <w:b/>
          <w:i/>
          <w:color w:val="252425"/>
          <w:sz w:val="28"/>
          <w:szCs w:val="28"/>
          <w:shd w:val="clear" w:color="auto" w:fill="FBFBFB"/>
        </w:rPr>
        <w:t>Балет «Петрушка», в отличие от многих гениальных творений, чей замысел долго</w:t>
      </w:r>
      <w:r>
        <w:rPr>
          <w:b/>
          <w:i/>
          <w:color w:val="252425"/>
          <w:sz w:val="28"/>
          <w:szCs w:val="28"/>
          <w:shd w:val="clear" w:color="auto" w:fill="FBFBFB"/>
        </w:rPr>
        <w:t xml:space="preserve"> зреет в голове автора, родился </w:t>
      </w:r>
      <w:r w:rsidRPr="00280C1B">
        <w:rPr>
          <w:b/>
          <w:i/>
          <w:color w:val="252425"/>
          <w:sz w:val="28"/>
          <w:szCs w:val="28"/>
          <w:shd w:val="clear" w:color="auto" w:fill="FBFBFB"/>
        </w:rPr>
        <w:t>случайно.</w:t>
      </w:r>
      <w:r>
        <w:rPr>
          <w:b/>
          <w:i/>
          <w:color w:val="252425"/>
          <w:sz w:val="28"/>
          <w:szCs w:val="28"/>
          <w:shd w:val="clear" w:color="auto" w:fill="FBFBFB"/>
        </w:rPr>
        <w:t xml:space="preserve"> </w:t>
      </w:r>
      <w:r w:rsidRPr="00C27825">
        <w:rPr>
          <w:b/>
          <w:i/>
          <w:color w:val="252425"/>
          <w:sz w:val="28"/>
          <w:szCs w:val="28"/>
          <w:shd w:val="clear" w:color="auto" w:fill="FBFBFB"/>
        </w:rPr>
        <w:t xml:space="preserve">Балет «Петрушка» стал в 1911 году гвоздем </w:t>
      </w:r>
      <w:r w:rsidRPr="00C27825">
        <w:rPr>
          <w:b/>
          <w:i/>
          <w:sz w:val="28"/>
          <w:szCs w:val="28"/>
          <w:shd w:val="clear" w:color="auto" w:fill="FBFBFB"/>
        </w:rPr>
        <w:t>«</w:t>
      </w:r>
      <w:hyperlink r:id="rId5" w:history="1">
        <w:r w:rsidRPr="00C27825">
          <w:rPr>
            <w:rStyle w:val="a4"/>
            <w:i/>
            <w:sz w:val="28"/>
            <w:szCs w:val="28"/>
          </w:rPr>
          <w:t>Русских сезонов</w:t>
        </w:r>
      </w:hyperlink>
      <w:r w:rsidRPr="00C27825">
        <w:rPr>
          <w:b/>
          <w:i/>
          <w:sz w:val="28"/>
          <w:szCs w:val="28"/>
          <w:shd w:val="clear" w:color="auto" w:fill="FBFBFB"/>
        </w:rPr>
        <w:t>»</w:t>
      </w:r>
      <w:r w:rsidRPr="00C27825">
        <w:rPr>
          <w:b/>
          <w:i/>
          <w:color w:val="252425"/>
          <w:sz w:val="28"/>
          <w:szCs w:val="28"/>
          <w:shd w:val="clear" w:color="auto" w:fill="FBFBFB"/>
        </w:rPr>
        <w:t xml:space="preserve"> в Париже.</w:t>
      </w:r>
      <w:r w:rsidRPr="0086128C">
        <w:rPr>
          <w:color w:val="252425"/>
          <w:sz w:val="28"/>
          <w:szCs w:val="28"/>
          <w:shd w:val="clear" w:color="auto" w:fill="FBFBFB"/>
        </w:rPr>
        <w:t xml:space="preserve"> В то время никто и подумать не мог, что Петрушка</w:t>
      </w:r>
      <w:r>
        <w:rPr>
          <w:color w:val="252425"/>
          <w:sz w:val="28"/>
          <w:szCs w:val="28"/>
          <w:shd w:val="clear" w:color="auto" w:fill="FBFBFB"/>
        </w:rPr>
        <w:t>,</w:t>
      </w:r>
      <w:r w:rsidRPr="0086128C">
        <w:rPr>
          <w:color w:val="252425"/>
          <w:sz w:val="28"/>
          <w:szCs w:val="28"/>
          <w:shd w:val="clear" w:color="auto" w:fill="FBFBFB"/>
        </w:rPr>
        <w:t xml:space="preserve"> с присущей ему</w:t>
      </w:r>
      <w:r>
        <w:rPr>
          <w:color w:val="252425"/>
          <w:sz w:val="28"/>
          <w:szCs w:val="28"/>
          <w:shd w:val="clear" w:color="auto" w:fill="FBFBFB"/>
        </w:rPr>
        <w:t xml:space="preserve"> неуклюжей пластикой и печально-страшноватой</w:t>
      </w:r>
      <w:r w:rsidRPr="0086128C">
        <w:rPr>
          <w:color w:val="252425"/>
          <w:sz w:val="28"/>
          <w:szCs w:val="28"/>
          <w:shd w:val="clear" w:color="auto" w:fill="FBFBFB"/>
        </w:rPr>
        <w:t xml:space="preserve"> </w:t>
      </w:r>
      <w:r>
        <w:rPr>
          <w:color w:val="252425"/>
          <w:sz w:val="28"/>
          <w:szCs w:val="28"/>
          <w:shd w:val="clear" w:color="auto" w:fill="FBFBFB"/>
        </w:rPr>
        <w:t>гримасой на лице,</w:t>
      </w:r>
      <w:r w:rsidRPr="0086128C">
        <w:rPr>
          <w:color w:val="252425"/>
          <w:sz w:val="28"/>
          <w:szCs w:val="28"/>
          <w:shd w:val="clear" w:color="auto" w:fill="FBFBFB"/>
        </w:rPr>
        <w:t xml:space="preserve"> станет символом русского балетного авангарда. </w:t>
      </w:r>
      <w:r w:rsidRPr="00C27825">
        <w:rPr>
          <w:b/>
          <w:i/>
          <w:color w:val="252425"/>
          <w:sz w:val="28"/>
          <w:szCs w:val="28"/>
          <w:shd w:val="clear" w:color="auto" w:fill="FBFBFB"/>
        </w:rPr>
        <w:t>Но блестящий творческий триумвират композитора И. Стравинского, хореографа</w:t>
      </w:r>
      <w:r w:rsidRPr="00C27825">
        <w:rPr>
          <w:rStyle w:val="apple-converted-space"/>
          <w:b/>
          <w:i/>
          <w:color w:val="252425"/>
          <w:sz w:val="28"/>
          <w:szCs w:val="28"/>
          <w:shd w:val="clear" w:color="auto" w:fill="FBFBFB"/>
        </w:rPr>
        <w:t> </w:t>
      </w:r>
      <w:hyperlink r:id="rId6" w:history="1">
        <w:r>
          <w:rPr>
            <w:rStyle w:val="a4"/>
            <w:i/>
            <w:sz w:val="28"/>
            <w:szCs w:val="28"/>
          </w:rPr>
          <w:t>Михаила</w:t>
        </w:r>
        <w:r w:rsidRPr="00C27825">
          <w:rPr>
            <w:rStyle w:val="a4"/>
            <w:i/>
            <w:sz w:val="28"/>
            <w:szCs w:val="28"/>
          </w:rPr>
          <w:t xml:space="preserve"> Фокина</w:t>
        </w:r>
      </w:hyperlink>
      <w:r w:rsidRPr="00C27825">
        <w:rPr>
          <w:rStyle w:val="apple-converted-space"/>
          <w:b/>
          <w:i/>
          <w:color w:val="252425"/>
          <w:sz w:val="28"/>
          <w:szCs w:val="28"/>
          <w:shd w:val="clear" w:color="auto" w:fill="FBFBFB"/>
        </w:rPr>
        <w:t> </w:t>
      </w:r>
      <w:r w:rsidRPr="00C27825">
        <w:rPr>
          <w:b/>
          <w:i/>
          <w:color w:val="252425"/>
          <w:sz w:val="28"/>
          <w:szCs w:val="28"/>
          <w:shd w:val="clear" w:color="auto" w:fill="FBFBFB"/>
        </w:rPr>
        <w:t>и художника</w:t>
      </w:r>
      <w:r w:rsidRPr="00C27825">
        <w:rPr>
          <w:rStyle w:val="apple-converted-space"/>
          <w:b/>
          <w:i/>
          <w:color w:val="252425"/>
          <w:sz w:val="28"/>
          <w:szCs w:val="28"/>
          <w:shd w:val="clear" w:color="auto" w:fill="FBFBFB"/>
        </w:rPr>
        <w:t> </w:t>
      </w:r>
      <w:hyperlink r:id="rId7" w:history="1">
        <w:r>
          <w:rPr>
            <w:rStyle w:val="a4"/>
            <w:i/>
            <w:sz w:val="28"/>
            <w:szCs w:val="28"/>
          </w:rPr>
          <w:t>Александра</w:t>
        </w:r>
        <w:r w:rsidRPr="00C27825">
          <w:rPr>
            <w:rStyle w:val="a4"/>
            <w:i/>
            <w:sz w:val="28"/>
            <w:szCs w:val="28"/>
          </w:rPr>
          <w:t xml:space="preserve"> Бенуа</w:t>
        </w:r>
      </w:hyperlink>
      <w:r w:rsidRPr="00C27825">
        <w:rPr>
          <w:rStyle w:val="apple-converted-space"/>
          <w:b/>
          <w:i/>
          <w:color w:val="252425"/>
          <w:sz w:val="28"/>
          <w:szCs w:val="28"/>
          <w:shd w:val="clear" w:color="auto" w:fill="FBFBFB"/>
        </w:rPr>
        <w:t> </w:t>
      </w:r>
      <w:r w:rsidRPr="00C27825">
        <w:rPr>
          <w:b/>
          <w:i/>
          <w:color w:val="252425"/>
          <w:sz w:val="28"/>
          <w:szCs w:val="28"/>
          <w:shd w:val="clear" w:color="auto" w:fill="FBFBFB"/>
        </w:rPr>
        <w:t xml:space="preserve">создали шедевр, который стал одним из символов русской культуры. </w:t>
      </w:r>
      <w:r w:rsidRPr="0086128C">
        <w:rPr>
          <w:color w:val="252425"/>
          <w:sz w:val="28"/>
          <w:szCs w:val="28"/>
          <w:shd w:val="clear" w:color="auto" w:fill="FBFBFB"/>
        </w:rPr>
        <w:t>Буйство красок, выразительность, национальный колорит, проявлявшиеся как в музыке, так и в костюмах, декорациях, хореографии, привели зрителей в совершенное восхищение и установили в Европе моду на все русское.</w:t>
      </w:r>
    </w:p>
    <w:tbl>
      <w:tblPr>
        <w:tblW w:w="7103" w:type="dxa"/>
        <w:tblInd w:w="1356" w:type="dxa"/>
        <w:tblBorders>
          <w:top w:val="outset" w:sz="6" w:space="0" w:color="171414"/>
          <w:left w:val="outset" w:sz="6" w:space="0" w:color="171414"/>
          <w:bottom w:val="outset" w:sz="6" w:space="0" w:color="171414"/>
          <w:right w:val="outset" w:sz="6" w:space="0" w:color="171414"/>
        </w:tblBorders>
        <w:shd w:val="clear" w:color="auto" w:fill="F5F0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4253"/>
      </w:tblGrid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AA7333" w:rsidRPr="00C61429" w:rsidRDefault="00AA7333" w:rsidP="002013AC">
            <w:pPr>
              <w:spacing w:after="272" w:line="394" w:lineRule="atLeast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b/>
                <w:bCs/>
                <w:color w:val="252425"/>
                <w:sz w:val="28"/>
              </w:rPr>
              <w:t>Действующие лица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AA7333" w:rsidRPr="00C61429" w:rsidRDefault="00AA7333" w:rsidP="002013AC">
            <w:pPr>
              <w:spacing w:after="272" w:line="394" w:lineRule="atLeast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b/>
                <w:bCs/>
                <w:color w:val="252425"/>
                <w:sz w:val="28"/>
              </w:rPr>
              <w:t>Описание</w:t>
            </w:r>
          </w:p>
        </w:tc>
      </w:tr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Петрушка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смешная кукла балаганного театра</w:t>
            </w:r>
          </w:p>
        </w:tc>
      </w:tr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Балерина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кукла, в которую влюблен Петрушка</w:t>
            </w:r>
          </w:p>
        </w:tc>
      </w:tr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Арап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кукла, предмет интереса Балерины</w:t>
            </w:r>
          </w:p>
        </w:tc>
      </w:tr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Фокусник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хозяин кукол</w:t>
            </w:r>
          </w:p>
        </w:tc>
      </w:tr>
      <w:tr w:rsidR="00AA7333" w:rsidRPr="00C61429" w:rsidTr="002013AC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Шарманщик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AA7333" w:rsidRPr="00C61429" w:rsidRDefault="00AA7333" w:rsidP="002013AC">
            <w:pPr>
              <w:spacing w:line="276" w:lineRule="auto"/>
              <w:jc w:val="center"/>
              <w:rPr>
                <w:color w:val="252425"/>
                <w:sz w:val="25"/>
                <w:szCs w:val="25"/>
              </w:rPr>
            </w:pPr>
            <w:r w:rsidRPr="00C61429">
              <w:rPr>
                <w:color w:val="252425"/>
                <w:sz w:val="28"/>
                <w:szCs w:val="28"/>
              </w:rPr>
              <w:t>уличный музыкант</w:t>
            </w:r>
          </w:p>
        </w:tc>
      </w:tr>
    </w:tbl>
    <w:p w:rsidR="00AA7333" w:rsidRDefault="00AA7333" w:rsidP="00AA73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AA7333" w:rsidRPr="001F14E9" w:rsidRDefault="00AA7333" w:rsidP="00AA73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E809F7">
        <w:rPr>
          <w:rFonts w:ascii="Times New Roman" w:hAnsi="Times New Roman" w:cs="Times New Roman"/>
          <w:b/>
          <w:i/>
          <w:sz w:val="28"/>
        </w:rPr>
        <w:t>Балет представляет собой потешные сцены в 4-х картинах.</w:t>
      </w:r>
      <w:r w:rsidRPr="00E809F7">
        <w:rPr>
          <w:rFonts w:ascii="Times New Roman" w:hAnsi="Times New Roman" w:cs="Times New Roman"/>
          <w:sz w:val="28"/>
        </w:rPr>
        <w:t xml:space="preserve"> </w:t>
      </w:r>
      <w:r w:rsidRPr="001F14E9">
        <w:rPr>
          <w:rFonts w:ascii="Times New Roman" w:hAnsi="Times New Roman" w:cs="Times New Roman"/>
          <w:b/>
          <w:i/>
          <w:sz w:val="28"/>
        </w:rPr>
        <w:t>Продолжительность спектакля 35 минут.</w:t>
      </w:r>
    </w:p>
    <w:p w:rsidR="00AA7333" w:rsidRPr="00E809F7" w:rsidRDefault="00AA7333" w:rsidP="00AA73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5"/>
        </w:rPr>
      </w:pPr>
      <w:r w:rsidRPr="00E809F7">
        <w:rPr>
          <w:rFonts w:ascii="Times New Roman" w:hAnsi="Times New Roman" w:cs="Times New Roman"/>
          <w:sz w:val="28"/>
        </w:rPr>
        <w:t xml:space="preserve">На веселом масленичном гулянье внимание разномастной толпы горожан приковывает к себе балаган Фокусника. Он выводит на сцену трех кукол - Петрушку, Балерину и Арапа, которые под завораживающую мелодию его дудочки постепенно оживают и начинают вести себя, как настоящие люди. </w:t>
      </w:r>
      <w:r>
        <w:rPr>
          <w:rFonts w:ascii="Times New Roman" w:hAnsi="Times New Roman" w:cs="Times New Roman"/>
          <w:sz w:val="28"/>
        </w:rPr>
        <w:t xml:space="preserve"> </w:t>
      </w:r>
      <w:r w:rsidRPr="00E809F7">
        <w:rPr>
          <w:rFonts w:ascii="Times New Roman" w:hAnsi="Times New Roman" w:cs="Times New Roman"/>
          <w:sz w:val="28"/>
        </w:rPr>
        <w:t xml:space="preserve">Петрушка остро чувствует свою обособленность от других, </w:t>
      </w:r>
      <w:r w:rsidRPr="00E809F7">
        <w:rPr>
          <w:rFonts w:ascii="Times New Roman" w:hAnsi="Times New Roman" w:cs="Times New Roman"/>
          <w:sz w:val="28"/>
        </w:rPr>
        <w:lastRenderedPageBreak/>
        <w:t>его мучит осознание, что он некрасив и смешон. Единственная отрада для него – Балерина, в которую он страстно влюблен.</w:t>
      </w:r>
    </w:p>
    <w:p w:rsidR="00AA7333" w:rsidRDefault="00AA7333" w:rsidP="00AA73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809F7">
        <w:rPr>
          <w:rFonts w:ascii="Times New Roman" w:hAnsi="Times New Roman" w:cs="Times New Roman"/>
          <w:sz w:val="28"/>
        </w:rPr>
        <w:t>Но легкомысленная Балерина не понимает его терзаний и всячески избегает его. У нее другая цель – очаровать тупого, ленивого Арапа, который, по сравнению с Петрушкой, кажется ей красивым и сильным. Она почти добивается желаемого, но в разгар любовного свидания появляется ослепленный ревностью Петрушка. Арап бросается на него с саблей, Петрушка пытается убежать, но Арап на улице догоняет его и срубает саблей голову. Ужас толпы рассеивает подоспевший Фокусник, который показывает, что тело и голова Петрушки набиты опилками, как у обычной куклы. Веселье, нарушенное происшествием, возобновляется, и тут над площадью мистическим образом возникает озорной, живой, всех дразнящий Петрушка, всем видом демонстрируя торжество своего духа над толпой.</w:t>
      </w:r>
    </w:p>
    <w:p w:rsidR="00AA7333" w:rsidRPr="001F14E9" w:rsidRDefault="00AA7333" w:rsidP="00AA73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5"/>
        </w:rPr>
      </w:pPr>
      <w:r w:rsidRPr="001F14E9">
        <w:rPr>
          <w:rFonts w:ascii="Times New Roman" w:hAnsi="Times New Roman" w:cs="Times New Roman"/>
          <w:color w:val="242424"/>
          <w:sz w:val="28"/>
          <w:szCs w:val="28"/>
        </w:rPr>
        <w:t>Перейдите по ссылке</w:t>
      </w:r>
      <w:r w:rsidRPr="001F14E9">
        <w:rPr>
          <w:rFonts w:ascii="Times New Roman" w:hAnsi="Times New Roman" w:cs="Times New Roman"/>
          <w:sz w:val="28"/>
        </w:rPr>
        <w:t xml:space="preserve"> и посмотрите картинки из балета</w:t>
      </w:r>
      <w:r>
        <w:rPr>
          <w:rFonts w:ascii="Times New Roman" w:hAnsi="Times New Roman" w:cs="Times New Roman"/>
          <w:sz w:val="28"/>
        </w:rPr>
        <w:t>:</w:t>
      </w:r>
    </w:p>
    <w:p w:rsidR="00AA7333" w:rsidRDefault="00AA7333" w:rsidP="00AA73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hyperlink r:id="rId8" w:history="1">
        <w:r w:rsidRPr="00A94ED2">
          <w:rPr>
            <w:rStyle w:val="a4"/>
            <w:rFonts w:ascii="Times New Roman" w:hAnsi="Times New Roman" w:cs="Times New Roman"/>
            <w:sz w:val="28"/>
            <w:shd w:val="clear" w:color="auto" w:fill="FBFBFB"/>
          </w:rPr>
          <w:t>https://soundtimes.ru/images/baletstr2/113.jpg</w:t>
        </w:r>
      </w:hyperlink>
    </w:p>
    <w:p w:rsidR="00AA7333" w:rsidRDefault="00AA7333" w:rsidP="00AA73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hyperlink r:id="rId9" w:history="1">
        <w:r w:rsidRPr="00A94ED2">
          <w:rPr>
            <w:rStyle w:val="a4"/>
            <w:rFonts w:ascii="Times New Roman" w:hAnsi="Times New Roman" w:cs="Times New Roman"/>
            <w:sz w:val="28"/>
            <w:shd w:val="clear" w:color="auto" w:fill="FBFBFB"/>
          </w:rPr>
          <w:t>https://soundtimes.ru/images/baletstr2/116.jpg</w:t>
        </w:r>
      </w:hyperlink>
      <w:r>
        <w:rPr>
          <w:rFonts w:ascii="Times New Roman" w:hAnsi="Times New Roman" w:cs="Times New Roman"/>
          <w:sz w:val="28"/>
          <w:shd w:val="clear" w:color="auto" w:fill="FBFBFB"/>
        </w:rPr>
        <w:t xml:space="preserve"> </w:t>
      </w:r>
    </w:p>
    <w:p w:rsidR="00AA7333" w:rsidRDefault="00AA7333" w:rsidP="00AA73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hyperlink r:id="rId10" w:history="1">
        <w:r w:rsidRPr="00A94ED2">
          <w:rPr>
            <w:rStyle w:val="a4"/>
            <w:rFonts w:ascii="Times New Roman" w:hAnsi="Times New Roman" w:cs="Times New Roman"/>
            <w:sz w:val="28"/>
            <w:shd w:val="clear" w:color="auto" w:fill="FBFBFB"/>
          </w:rPr>
          <w:t>https://soundtimes.ru/images/baletstr2/117.jpg</w:t>
        </w:r>
      </w:hyperlink>
      <w:r>
        <w:rPr>
          <w:rFonts w:ascii="Times New Roman" w:hAnsi="Times New Roman" w:cs="Times New Roman"/>
          <w:sz w:val="28"/>
          <w:shd w:val="clear" w:color="auto" w:fill="FBFBFB"/>
        </w:rPr>
        <w:t xml:space="preserve"> </w:t>
      </w:r>
    </w:p>
    <w:p w:rsidR="00AA7333" w:rsidRDefault="00AA7333" w:rsidP="00AA73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hyperlink r:id="rId11" w:history="1">
        <w:r w:rsidRPr="00A94ED2">
          <w:rPr>
            <w:rStyle w:val="a4"/>
            <w:rFonts w:ascii="Times New Roman" w:hAnsi="Times New Roman" w:cs="Times New Roman"/>
            <w:sz w:val="28"/>
            <w:shd w:val="clear" w:color="auto" w:fill="FBFBFB"/>
          </w:rPr>
          <w:t>https://soundtimes.ru/images/baletstr2/114.jpg</w:t>
        </w:r>
      </w:hyperlink>
      <w:r>
        <w:rPr>
          <w:rFonts w:ascii="Times New Roman" w:hAnsi="Times New Roman" w:cs="Times New Roman"/>
          <w:sz w:val="28"/>
          <w:shd w:val="clear" w:color="auto" w:fill="FBFBFB"/>
        </w:rPr>
        <w:t xml:space="preserve"> </w:t>
      </w:r>
    </w:p>
    <w:p w:rsidR="00AA7333" w:rsidRPr="00352D65" w:rsidRDefault="00AA7333" w:rsidP="00AA7333">
      <w:pPr>
        <w:pStyle w:val="a6"/>
        <w:shd w:val="clear" w:color="auto" w:fill="FBFBFB"/>
        <w:spacing w:before="204" w:beforeAutospacing="0" w:after="272" w:afterAutospacing="0" w:line="394" w:lineRule="atLeast"/>
        <w:jc w:val="center"/>
        <w:rPr>
          <w:i/>
          <w:sz w:val="25"/>
          <w:szCs w:val="25"/>
        </w:rPr>
      </w:pPr>
      <w:r w:rsidRPr="00352D65">
        <w:rPr>
          <w:rStyle w:val="a5"/>
          <w:i/>
          <w:sz w:val="28"/>
          <w:szCs w:val="28"/>
        </w:rPr>
        <w:t>Интересные факты</w:t>
      </w:r>
    </w:p>
    <w:p w:rsidR="00AA7333" w:rsidRDefault="00AA7333" w:rsidP="00AA733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60" w:lineRule="auto"/>
        <w:ind w:left="0"/>
        <w:jc w:val="both"/>
        <w:rPr>
          <w:color w:val="252425"/>
          <w:sz w:val="25"/>
          <w:szCs w:val="25"/>
        </w:rPr>
      </w:pPr>
      <w:r>
        <w:rPr>
          <w:color w:val="252425"/>
          <w:sz w:val="28"/>
          <w:szCs w:val="28"/>
        </w:rPr>
        <w:t>Петрушка – персонаж русского кукольного театра, у которого есть «старшие братья» в других культурах: Пульчинелла в Италии, Полишинель во Франции, Карагез в Турции, Панча в Англии, Гансвурст в Германии.</w:t>
      </w:r>
    </w:p>
    <w:p w:rsidR="00AA7333" w:rsidRPr="00EE49FD" w:rsidRDefault="00AA7333" w:rsidP="00AA733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60" w:lineRule="auto"/>
        <w:ind w:left="0"/>
        <w:jc w:val="both"/>
        <w:rPr>
          <w:b/>
          <w:i/>
          <w:color w:val="252425"/>
          <w:sz w:val="25"/>
          <w:szCs w:val="25"/>
        </w:rPr>
      </w:pPr>
      <w:r w:rsidRPr="00EE49FD">
        <w:rPr>
          <w:b/>
          <w:i/>
          <w:color w:val="252425"/>
          <w:sz w:val="28"/>
          <w:szCs w:val="28"/>
        </w:rPr>
        <w:t>Считается, что именно</w:t>
      </w:r>
      <w:r w:rsidRPr="00EE49FD">
        <w:rPr>
          <w:rStyle w:val="apple-converted-space"/>
          <w:b/>
          <w:i/>
          <w:color w:val="252425"/>
          <w:sz w:val="28"/>
          <w:szCs w:val="28"/>
        </w:rPr>
        <w:t> </w:t>
      </w:r>
      <w:hyperlink r:id="rId12" w:history="1">
        <w:r w:rsidRPr="00EE49FD">
          <w:rPr>
            <w:rStyle w:val="a4"/>
            <w:i/>
            <w:sz w:val="28"/>
            <w:szCs w:val="28"/>
          </w:rPr>
          <w:t>Дягилев</w:t>
        </w:r>
      </w:hyperlink>
      <w:r w:rsidRPr="00EE49FD">
        <w:rPr>
          <w:b/>
          <w:i/>
          <w:sz w:val="28"/>
          <w:szCs w:val="28"/>
        </w:rPr>
        <w:t> </w:t>
      </w:r>
      <w:r w:rsidRPr="00EE49FD">
        <w:rPr>
          <w:b/>
          <w:i/>
          <w:color w:val="252425"/>
          <w:sz w:val="28"/>
          <w:szCs w:val="28"/>
        </w:rPr>
        <w:t>открыл миру талант Стравинского. Когда он впервые услышал молодого композитора, у того даже не было высшего музыкального образования.</w:t>
      </w:r>
    </w:p>
    <w:p w:rsidR="00AA7333" w:rsidRPr="00EE49FD" w:rsidRDefault="00AA7333" w:rsidP="00AA733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60" w:lineRule="auto"/>
        <w:ind w:left="0"/>
        <w:jc w:val="both"/>
        <w:rPr>
          <w:b/>
          <w:i/>
          <w:color w:val="252425"/>
          <w:sz w:val="25"/>
          <w:szCs w:val="25"/>
        </w:rPr>
      </w:pPr>
      <w:r w:rsidRPr="00EE49FD">
        <w:rPr>
          <w:b/>
          <w:i/>
          <w:color w:val="252425"/>
          <w:sz w:val="28"/>
          <w:szCs w:val="28"/>
        </w:rPr>
        <w:t>В 1993 году была выпущена платиновая монета, посвященная Стравинскому. На ней отчеканено рельефное изображение композитора на фоне сцены из балета «Петрушка».</w:t>
      </w:r>
    </w:p>
    <w:p w:rsidR="00AA7333" w:rsidRPr="00EE49FD" w:rsidRDefault="00AA7333" w:rsidP="00AA733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60" w:lineRule="auto"/>
        <w:ind w:left="0"/>
        <w:jc w:val="both"/>
        <w:rPr>
          <w:color w:val="252425"/>
          <w:sz w:val="25"/>
          <w:szCs w:val="25"/>
        </w:rPr>
      </w:pPr>
      <w:r w:rsidRPr="00EE49FD">
        <w:rPr>
          <w:color w:val="252425"/>
          <w:sz w:val="28"/>
          <w:szCs w:val="28"/>
        </w:rPr>
        <w:lastRenderedPageBreak/>
        <w:t>По мотивам балета «Петрушка» в 1993 году создан российский мультфильм «Рождественская фантазия».</w:t>
      </w:r>
    </w:p>
    <w:p w:rsidR="00AA7333" w:rsidRPr="00795AD4" w:rsidRDefault="00AA7333" w:rsidP="00AA7333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60" w:lineRule="auto"/>
        <w:ind w:left="0"/>
        <w:jc w:val="both"/>
        <w:rPr>
          <w:b/>
          <w:i/>
          <w:color w:val="252425"/>
          <w:sz w:val="25"/>
          <w:szCs w:val="25"/>
        </w:rPr>
      </w:pPr>
      <w:r w:rsidRPr="00EE49FD">
        <w:rPr>
          <w:b/>
          <w:i/>
          <w:color w:val="252425"/>
          <w:sz w:val="28"/>
          <w:szCs w:val="28"/>
        </w:rPr>
        <w:t>В музыку балета Стравинский искусно вплел мотивы изв</w:t>
      </w:r>
      <w:r>
        <w:rPr>
          <w:b/>
          <w:i/>
          <w:color w:val="252425"/>
          <w:sz w:val="28"/>
          <w:szCs w:val="28"/>
        </w:rPr>
        <w:t>естных русских народных песен</w:t>
      </w:r>
      <w:r w:rsidRPr="00EE49FD">
        <w:rPr>
          <w:b/>
          <w:i/>
          <w:color w:val="252425"/>
          <w:sz w:val="28"/>
          <w:szCs w:val="28"/>
        </w:rPr>
        <w:t xml:space="preserve"> «Чудный месяц», «Вдоль по Питерской», «Ах, вы сени, мои сени», «А снег тает».</w:t>
      </w:r>
    </w:p>
    <w:p w:rsidR="00AA7333" w:rsidRPr="00795AD4" w:rsidRDefault="00AA7333" w:rsidP="00AA7333">
      <w:pPr>
        <w:spacing w:line="360" w:lineRule="auto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1F14E9">
        <w:rPr>
          <w:color w:val="242424"/>
          <w:sz w:val="28"/>
          <w:szCs w:val="28"/>
        </w:rPr>
        <w:t>Перейдите по ссылке</w:t>
      </w:r>
      <w:r>
        <w:rPr>
          <w:color w:val="242424"/>
          <w:sz w:val="28"/>
          <w:szCs w:val="28"/>
        </w:rPr>
        <w:t xml:space="preserve"> </w:t>
      </w:r>
      <w:hyperlink r:id="rId13" w:history="1">
        <w:r w:rsidRPr="003329D1">
          <w:rPr>
            <w:rStyle w:val="a4"/>
            <w:sz w:val="28"/>
            <w:szCs w:val="28"/>
          </w:rPr>
          <w:t>https://soundtimes.ru/balet/klassicheskie-balety/petrushka</w:t>
        </w:r>
      </w:hyperlink>
      <w:r>
        <w:rPr>
          <w:sz w:val="28"/>
          <w:szCs w:val="28"/>
        </w:rPr>
        <w:t xml:space="preserve"> -</w:t>
      </w:r>
      <w:r>
        <w:rPr>
          <w:sz w:val="28"/>
        </w:rPr>
        <w:t xml:space="preserve"> найдите заголовок </w:t>
      </w:r>
      <w:r>
        <w:rPr>
          <w:rStyle w:val="a5"/>
          <w:color w:val="333399"/>
          <w:sz w:val="28"/>
          <w:szCs w:val="28"/>
        </w:rPr>
        <w:t xml:space="preserve">Популярные номера из балета «Петрушка» </w:t>
      </w:r>
      <w:r w:rsidRPr="001F14E9">
        <w:rPr>
          <w:sz w:val="28"/>
        </w:rPr>
        <w:t>и</w:t>
      </w:r>
      <w:r>
        <w:rPr>
          <w:rStyle w:val="a5"/>
          <w:color w:val="333399"/>
          <w:sz w:val="25"/>
          <w:szCs w:val="25"/>
          <w:shd w:val="clear" w:color="auto" w:fill="FBFBFB"/>
        </w:rPr>
        <w:t xml:space="preserve"> </w:t>
      </w:r>
      <w:r w:rsidRPr="00795AD4">
        <w:rPr>
          <w:rStyle w:val="a5"/>
          <w:sz w:val="28"/>
          <w:szCs w:val="28"/>
          <w:shd w:val="clear" w:color="auto" w:fill="FBFBFB"/>
        </w:rPr>
        <w:t xml:space="preserve">прослушайте </w:t>
      </w:r>
      <w:r>
        <w:rPr>
          <w:rStyle w:val="a5"/>
          <w:sz w:val="28"/>
          <w:szCs w:val="28"/>
          <w:shd w:val="clear" w:color="auto" w:fill="FBFBFB"/>
        </w:rPr>
        <w:t>их.</w:t>
      </w:r>
    </w:p>
    <w:p w:rsidR="00AA7333" w:rsidRDefault="00AA7333" w:rsidP="00AA7333">
      <w:pPr>
        <w:spacing w:line="360" w:lineRule="auto"/>
        <w:jc w:val="both"/>
        <w:rPr>
          <w:sz w:val="28"/>
        </w:rPr>
      </w:pPr>
      <w:r w:rsidRPr="00424971">
        <w:rPr>
          <w:b/>
          <w:i/>
          <w:color w:val="FF0000"/>
          <w:sz w:val="28"/>
          <w:szCs w:val="28"/>
        </w:rPr>
        <w:t>Домашнее задание:</w:t>
      </w:r>
      <w:r>
        <w:rPr>
          <w:color w:val="242424"/>
          <w:sz w:val="28"/>
          <w:szCs w:val="28"/>
        </w:rPr>
        <w:t xml:space="preserve"> П</w:t>
      </w:r>
      <w:r w:rsidRPr="00424971">
        <w:rPr>
          <w:sz w:val="28"/>
        </w:rPr>
        <w:t>рочитайте биографию и кратко запишите в те</w:t>
      </w:r>
      <w:r>
        <w:rPr>
          <w:sz w:val="28"/>
        </w:rPr>
        <w:t>т</w:t>
      </w:r>
      <w:r w:rsidRPr="00424971">
        <w:rPr>
          <w:sz w:val="28"/>
        </w:rPr>
        <w:t>радь</w:t>
      </w:r>
      <w:r>
        <w:rPr>
          <w:sz w:val="28"/>
        </w:rPr>
        <w:t xml:space="preserve"> </w:t>
      </w:r>
      <w:r w:rsidRPr="001E4ED3">
        <w:rPr>
          <w:sz w:val="28"/>
        </w:rPr>
        <w:t>только то, что выделено</w:t>
      </w:r>
      <w:r>
        <w:rPr>
          <w:sz w:val="28"/>
        </w:rPr>
        <w:t xml:space="preserve"> </w:t>
      </w:r>
      <w:r w:rsidRPr="00802945">
        <w:rPr>
          <w:b/>
          <w:i/>
          <w:sz w:val="28"/>
        </w:rPr>
        <w:t>курсивом</w:t>
      </w:r>
      <w:r>
        <w:rPr>
          <w:b/>
          <w:i/>
          <w:sz w:val="28"/>
        </w:rPr>
        <w:t>.</w:t>
      </w:r>
      <w:r w:rsidRPr="001E4ED3">
        <w:rPr>
          <w:sz w:val="28"/>
        </w:rPr>
        <w:t xml:space="preserve"> </w:t>
      </w:r>
    </w:p>
    <w:p w:rsidR="00AA7333" w:rsidRDefault="00AA7333" w:rsidP="00AA7333">
      <w:pPr>
        <w:spacing w:line="360" w:lineRule="auto"/>
        <w:jc w:val="both"/>
        <w:rPr>
          <w:sz w:val="28"/>
        </w:rPr>
      </w:pPr>
    </w:p>
    <w:p w:rsidR="00AA7333" w:rsidRPr="002A6C43" w:rsidRDefault="00AA7333" w:rsidP="00AA7333">
      <w:pPr>
        <w:spacing w:line="360" w:lineRule="auto"/>
        <w:jc w:val="both"/>
        <w:rPr>
          <w:sz w:val="28"/>
        </w:rPr>
      </w:pPr>
      <w:r w:rsidRPr="002A6C43">
        <w:rPr>
          <w:b/>
          <w:i/>
          <w:color w:val="1F497D" w:themeColor="text2"/>
          <w:sz w:val="28"/>
          <w:u w:val="single"/>
        </w:rPr>
        <w:t>Самостоятельная работа</w:t>
      </w:r>
      <w:r w:rsidRPr="002A6C43">
        <w:rPr>
          <w:color w:val="1F497D" w:themeColor="text2"/>
          <w:sz w:val="28"/>
        </w:rPr>
        <w:t>:</w:t>
      </w:r>
      <w:r>
        <w:rPr>
          <w:color w:val="1F497D" w:themeColor="text2"/>
          <w:sz w:val="28"/>
        </w:rPr>
        <w:t xml:space="preserve"> </w:t>
      </w:r>
      <w:r w:rsidRPr="001F14E9">
        <w:rPr>
          <w:color w:val="242424"/>
          <w:sz w:val="28"/>
          <w:szCs w:val="28"/>
        </w:rPr>
        <w:t>Перейдите по ссылке</w:t>
      </w:r>
      <w:r w:rsidRPr="002A6C43">
        <w:rPr>
          <w:color w:val="1F497D" w:themeColor="text2"/>
          <w:sz w:val="28"/>
        </w:rPr>
        <w:t xml:space="preserve"> </w:t>
      </w:r>
      <w:hyperlink r:id="rId14" w:history="1">
        <w:r w:rsidRPr="004E4A4B">
          <w:rPr>
            <w:rStyle w:val="a4"/>
            <w:sz w:val="28"/>
          </w:rPr>
          <w:t>https://24smi.org/celebrity/4102-dmitrii-shostakovich.html</w:t>
        </w:r>
      </w:hyperlink>
      <w:r>
        <w:rPr>
          <w:sz w:val="28"/>
        </w:rPr>
        <w:t xml:space="preserve"> - </w:t>
      </w:r>
      <w:r w:rsidRPr="00424971">
        <w:rPr>
          <w:sz w:val="28"/>
        </w:rPr>
        <w:t>прочитайте биографию и кратко запишите в те</w:t>
      </w:r>
      <w:r>
        <w:rPr>
          <w:sz w:val="28"/>
        </w:rPr>
        <w:t>т</w:t>
      </w:r>
      <w:r w:rsidRPr="00424971">
        <w:rPr>
          <w:sz w:val="28"/>
        </w:rPr>
        <w:t>радь</w:t>
      </w:r>
      <w:r>
        <w:rPr>
          <w:sz w:val="28"/>
        </w:rPr>
        <w:t>, посмотрите видео фрагмент «Вальс № 2».</w:t>
      </w:r>
    </w:p>
    <w:p w:rsidR="00D53A19" w:rsidRDefault="00D53A19"/>
    <w:sectPr w:rsidR="00D53A19" w:rsidSect="00D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2C5A"/>
    <w:multiLevelType w:val="multilevel"/>
    <w:tmpl w:val="43C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333"/>
    <w:rsid w:val="00AA7333"/>
    <w:rsid w:val="00D5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3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733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A7333"/>
    <w:rPr>
      <w:b/>
      <w:bCs/>
    </w:rPr>
  </w:style>
  <w:style w:type="character" w:customStyle="1" w:styleId="apple-converted-space">
    <w:name w:val="apple-converted-space"/>
    <w:basedOn w:val="a0"/>
    <w:rsid w:val="00AA7333"/>
  </w:style>
  <w:style w:type="paragraph" w:styleId="a6">
    <w:name w:val="Normal (Web)"/>
    <w:basedOn w:val="a"/>
    <w:uiPriority w:val="99"/>
    <w:unhideWhenUsed/>
    <w:rsid w:val="00AA73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times.ru/images/baletstr2/113.jpg" TargetMode="External"/><Relationship Id="rId13" Type="http://schemas.openxmlformats.org/officeDocument/2006/relationships/hyperlink" Target="https://soundtimes.ru/balet/klassicheskie-balety/petrush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times.ru/f79" TargetMode="External"/><Relationship Id="rId12" Type="http://schemas.openxmlformats.org/officeDocument/2006/relationships/hyperlink" Target="https://soundtimes.ru/balet/o-balete/russkie-sezony-dyagilev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undtimes.ru/f78" TargetMode="External"/><Relationship Id="rId11" Type="http://schemas.openxmlformats.org/officeDocument/2006/relationships/hyperlink" Target="https://soundtimes.ru/images/baletstr2/114.jpg" TargetMode="External"/><Relationship Id="rId5" Type="http://schemas.openxmlformats.org/officeDocument/2006/relationships/hyperlink" Target="https://soundtimes.ru/balet/o-balete/russkie-sezony-dyagile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undtimes.ru/images/baletstr2/11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times.ru/images/baletstr2/116.jpg" TargetMode="External"/><Relationship Id="rId14" Type="http://schemas.openxmlformats.org/officeDocument/2006/relationships/hyperlink" Target="https://24smi.org/celebrity/4102-dmitrii-shostak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2020-05-05T16:33:00Z</dcterms:created>
  <dcterms:modified xsi:type="dcterms:W3CDTF">2020-05-05T16:33:00Z</dcterms:modified>
</cp:coreProperties>
</file>