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Ind w:w="-743" w:type="dxa"/>
        <w:tblLook w:val="04A0"/>
      </w:tblPr>
      <w:tblGrid>
        <w:gridCol w:w="2411"/>
        <w:gridCol w:w="2411"/>
      </w:tblGrid>
      <w:tr w:rsidR="007B1A9F" w:rsidTr="007B1A9F">
        <w:trPr>
          <w:jc w:val="center"/>
        </w:trPr>
        <w:tc>
          <w:tcPr>
            <w:tcW w:w="4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A9F" w:rsidRDefault="007B1A9F" w:rsidP="007B1A9F">
            <w:pPr>
              <w:pStyle w:val="a3"/>
              <w:spacing w:line="276" w:lineRule="auto"/>
              <w:jc w:val="center"/>
            </w:pPr>
            <w:r>
              <w:t>ФИ учащегося</w:t>
            </w:r>
          </w:p>
        </w:tc>
      </w:tr>
      <w:tr w:rsidR="007B1A9F" w:rsidTr="007B1A9F">
        <w:trPr>
          <w:jc w:val="center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A9F" w:rsidRDefault="007B1A9F" w:rsidP="007B1A9F">
            <w:pPr>
              <w:spacing w:line="276" w:lineRule="auto"/>
            </w:pPr>
            <w:proofErr w:type="spellStart"/>
            <w:r>
              <w:t>Берсанова</w:t>
            </w:r>
            <w:proofErr w:type="spellEnd"/>
            <w:r>
              <w:t xml:space="preserve"> Анастасия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A9F" w:rsidRDefault="007B1A9F" w:rsidP="007B1A9F">
            <w:pPr>
              <w:spacing w:line="276" w:lineRule="auto"/>
            </w:pPr>
            <w:proofErr w:type="spellStart"/>
            <w:r>
              <w:t>Блинова</w:t>
            </w:r>
            <w:proofErr w:type="spellEnd"/>
            <w:r>
              <w:t xml:space="preserve"> Яна</w:t>
            </w:r>
          </w:p>
        </w:tc>
      </w:tr>
      <w:tr w:rsidR="007B1A9F" w:rsidTr="007B1A9F">
        <w:trPr>
          <w:jc w:val="center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A9F" w:rsidRDefault="007B1A9F" w:rsidP="007B1A9F">
            <w:pPr>
              <w:spacing w:line="276" w:lineRule="auto"/>
            </w:pPr>
            <w:proofErr w:type="spellStart"/>
            <w:r>
              <w:t>Голева</w:t>
            </w:r>
            <w:proofErr w:type="spellEnd"/>
            <w:r>
              <w:t xml:space="preserve"> Екатерина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A9F" w:rsidRDefault="007B1A9F" w:rsidP="007B1A9F">
            <w:pPr>
              <w:spacing w:line="276" w:lineRule="auto"/>
            </w:pPr>
            <w:r>
              <w:t>Грищенко Дарья</w:t>
            </w:r>
          </w:p>
        </w:tc>
      </w:tr>
      <w:tr w:rsidR="007B1A9F" w:rsidTr="007B1A9F">
        <w:trPr>
          <w:jc w:val="center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A9F" w:rsidRDefault="007B1A9F" w:rsidP="007B1A9F">
            <w:pPr>
              <w:spacing w:line="276" w:lineRule="auto"/>
            </w:pPr>
            <w:r>
              <w:t>Климова Алиса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A9F" w:rsidRDefault="007B1A9F" w:rsidP="007B1A9F">
            <w:pPr>
              <w:spacing w:line="276" w:lineRule="auto"/>
            </w:pPr>
            <w:proofErr w:type="spellStart"/>
            <w:r>
              <w:t>Исаханян</w:t>
            </w:r>
            <w:proofErr w:type="spellEnd"/>
            <w:r>
              <w:t xml:space="preserve"> Инна</w:t>
            </w:r>
          </w:p>
        </w:tc>
      </w:tr>
      <w:tr w:rsidR="007B1A9F" w:rsidTr="007B1A9F">
        <w:trPr>
          <w:jc w:val="center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A9F" w:rsidRDefault="007B1A9F" w:rsidP="007B1A9F">
            <w:pPr>
              <w:spacing w:line="276" w:lineRule="auto"/>
            </w:pPr>
            <w:r>
              <w:t>Кривошеева Арина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A9F" w:rsidRDefault="007B1A9F" w:rsidP="007B1A9F">
            <w:pPr>
              <w:spacing w:line="276" w:lineRule="auto"/>
            </w:pPr>
            <w:proofErr w:type="spellStart"/>
            <w:r>
              <w:t>Исаханян</w:t>
            </w:r>
            <w:proofErr w:type="spellEnd"/>
            <w:r>
              <w:t xml:space="preserve"> </w:t>
            </w:r>
            <w:proofErr w:type="spellStart"/>
            <w:r>
              <w:t>Лина</w:t>
            </w:r>
            <w:proofErr w:type="spellEnd"/>
          </w:p>
        </w:tc>
      </w:tr>
      <w:tr w:rsidR="007B1A9F" w:rsidTr="007B1A9F">
        <w:trPr>
          <w:jc w:val="center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A9F" w:rsidRDefault="007B1A9F" w:rsidP="007B1A9F">
            <w:pPr>
              <w:spacing w:line="276" w:lineRule="auto"/>
            </w:pPr>
            <w:r>
              <w:t>Матвиенко Софья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A9F" w:rsidRDefault="007B1A9F" w:rsidP="007B1A9F">
            <w:pPr>
              <w:spacing w:line="276" w:lineRule="auto"/>
            </w:pPr>
            <w:r>
              <w:t>Кириенко Софья</w:t>
            </w:r>
          </w:p>
        </w:tc>
      </w:tr>
      <w:tr w:rsidR="007B1A9F" w:rsidTr="007B1A9F">
        <w:trPr>
          <w:jc w:val="center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A9F" w:rsidRDefault="007B1A9F" w:rsidP="007B1A9F">
            <w:pPr>
              <w:spacing w:line="276" w:lineRule="auto"/>
            </w:pPr>
            <w:r>
              <w:t>Тарасова Полина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A9F" w:rsidRDefault="007B1A9F" w:rsidP="007B1A9F">
            <w:pPr>
              <w:spacing w:line="276" w:lineRule="auto"/>
            </w:pPr>
            <w:r>
              <w:t>Ларин Степан</w:t>
            </w:r>
          </w:p>
        </w:tc>
      </w:tr>
      <w:tr w:rsidR="007B1A9F" w:rsidTr="007B1A9F">
        <w:trPr>
          <w:jc w:val="center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A9F" w:rsidRDefault="007B1A9F" w:rsidP="007B1A9F">
            <w:pPr>
              <w:spacing w:line="276" w:lineRule="auto"/>
            </w:pPr>
            <w:proofErr w:type="spellStart"/>
            <w:r>
              <w:t>Червинский</w:t>
            </w:r>
            <w:proofErr w:type="spellEnd"/>
            <w:r>
              <w:t xml:space="preserve"> Александр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A9F" w:rsidRDefault="007B1A9F" w:rsidP="007B1A9F">
            <w:pPr>
              <w:spacing w:line="276" w:lineRule="auto"/>
            </w:pPr>
            <w:r>
              <w:t>Наумова Алина</w:t>
            </w:r>
          </w:p>
        </w:tc>
      </w:tr>
      <w:tr w:rsidR="007B1A9F" w:rsidTr="007B1A9F">
        <w:trPr>
          <w:jc w:val="center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A9F" w:rsidRDefault="007B1A9F" w:rsidP="007B1A9F">
            <w:pPr>
              <w:spacing w:line="276" w:lineRule="auto"/>
            </w:pPr>
            <w:r>
              <w:t>Баранов Денис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A9F" w:rsidRDefault="007B1A9F" w:rsidP="007B1A9F">
            <w:pPr>
              <w:spacing w:line="276" w:lineRule="auto"/>
            </w:pPr>
            <w:r>
              <w:t>Панченко Даниил</w:t>
            </w:r>
          </w:p>
        </w:tc>
      </w:tr>
    </w:tbl>
    <w:p w:rsidR="001535F0" w:rsidRDefault="001535F0"/>
    <w:p w:rsidR="0086542C" w:rsidRDefault="0086542C"/>
    <w:p w:rsidR="0086542C" w:rsidRDefault="0086542C"/>
    <w:p w:rsidR="007B1A9F" w:rsidRDefault="007B1A9F" w:rsidP="007B1A9F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hd w:val="clear" w:color="auto" w:fill="FFFFFF"/>
        </w:rPr>
      </w:pPr>
      <w:r>
        <w:rPr>
          <w:rFonts w:ascii="Times New Roman" w:hAnsi="Times New Roman" w:cs="Times New Roman"/>
          <w:sz w:val="32"/>
          <w:shd w:val="clear" w:color="auto" w:fill="FFFFFF"/>
        </w:rPr>
        <w:t>Дорогие ребята!</w:t>
      </w:r>
    </w:p>
    <w:p w:rsidR="007B1A9F" w:rsidRDefault="007B1A9F" w:rsidP="007B1A9F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2"/>
          <w:shd w:val="clear" w:color="auto" w:fill="FFFFFF"/>
        </w:rPr>
        <w:t>Внимательно читайте домашнее задание!</w:t>
      </w:r>
    </w:p>
    <w:p w:rsidR="007B1A9F" w:rsidRDefault="007B1A9F" w:rsidP="007B1A9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Домашнее задание очень подробно объясняет, что вам необходимо делать. </w:t>
      </w:r>
    </w:p>
    <w:p w:rsidR="007B1A9F" w:rsidRDefault="007B1A9F" w:rsidP="007B1A9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Переписывать в тетрадь всё не нужно, только то, что я пишу в домашнем задании.</w:t>
      </w:r>
    </w:p>
    <w:p w:rsidR="007B1A9F" w:rsidRDefault="007B1A9F" w:rsidP="007B1A9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Все таблицы обязательно должны быть переписаны и заполнены. </w:t>
      </w:r>
    </w:p>
    <w:p w:rsidR="007B1A9F" w:rsidRDefault="007B1A9F" w:rsidP="007B1A9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Конспекты </w:t>
      </w:r>
      <w:r>
        <w:rPr>
          <w:rFonts w:ascii="Times New Roman" w:hAnsi="Times New Roman" w:cs="Times New Roman"/>
          <w:sz w:val="28"/>
        </w:rPr>
        <w:t>записывайте в тетрадь или рас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печатайте </w:t>
      </w:r>
      <w:r>
        <w:rPr>
          <w:rFonts w:ascii="Times New Roman" w:hAnsi="Times New Roman" w:cs="Times New Roman"/>
          <w:sz w:val="28"/>
        </w:rPr>
        <w:t xml:space="preserve">в формате </w:t>
      </w:r>
      <w:r>
        <w:rPr>
          <w:rFonts w:ascii="Times New Roman" w:hAnsi="Times New Roman" w:cs="Times New Roman"/>
          <w:sz w:val="28"/>
          <w:lang w:val="en-US"/>
        </w:rPr>
        <w:t>W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  <w:lang w:val="en-US"/>
        </w:rPr>
        <w:t>rd</w:t>
      </w:r>
      <w:r>
        <w:rPr>
          <w:rFonts w:ascii="Times New Roman" w:hAnsi="Times New Roman" w:cs="Times New Roman"/>
          <w:sz w:val="28"/>
        </w:rPr>
        <w:t xml:space="preserve"> и вклейте в тетрадь. </w:t>
      </w:r>
    </w:p>
    <w:p w:rsidR="007B1A9F" w:rsidRDefault="007B1A9F" w:rsidP="007B1A9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Домашнее задание фотографируйте или отправляйте</w:t>
      </w:r>
      <w:r>
        <w:rPr>
          <w:rFonts w:ascii="Times New Roman" w:hAnsi="Times New Roman" w:cs="Times New Roman"/>
          <w:sz w:val="28"/>
        </w:rPr>
        <w:t xml:space="preserve"> в формате </w:t>
      </w:r>
      <w:r>
        <w:rPr>
          <w:rFonts w:ascii="Times New Roman" w:hAnsi="Times New Roman" w:cs="Times New Roman"/>
          <w:sz w:val="28"/>
          <w:lang w:val="en-US"/>
        </w:rPr>
        <w:t>W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  <w:lang w:val="en-US"/>
        </w:rPr>
        <w:t>rd</w:t>
      </w:r>
      <w:r w:rsidRPr="00C35B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на мой </w:t>
      </w: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hd w:val="clear" w:color="auto" w:fill="FFFFFF"/>
            <w:lang w:val="en-US"/>
          </w:rPr>
          <w:t>antuanetta</w:t>
        </w:r>
        <w:r>
          <w:rPr>
            <w:rStyle w:val="a5"/>
            <w:rFonts w:ascii="Times New Roman" w:hAnsi="Times New Roman" w:cs="Times New Roman"/>
            <w:sz w:val="28"/>
            <w:shd w:val="clear" w:color="auto" w:fill="FFFFFF"/>
          </w:rPr>
          <w:t>79@</w:t>
        </w:r>
        <w:r>
          <w:rPr>
            <w:rStyle w:val="a5"/>
            <w:rFonts w:ascii="Times New Roman" w:hAnsi="Times New Roman" w:cs="Times New Roman"/>
            <w:sz w:val="28"/>
            <w:shd w:val="clear" w:color="auto" w:fill="FFFFFF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sz w:val="28"/>
            <w:shd w:val="clear" w:color="auto" w:fill="FFFFFF"/>
          </w:rPr>
          <w:t>.</w:t>
        </w:r>
        <w:r>
          <w:rPr>
            <w:rStyle w:val="a5"/>
            <w:rFonts w:ascii="Times New Roman" w:hAnsi="Times New Roman" w:cs="Times New Roman"/>
            <w:sz w:val="28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7B1A9F" w:rsidRDefault="007B1A9F" w:rsidP="007B1A9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видеофрагменты из </w:t>
      </w:r>
      <w:r>
        <w:rPr>
          <w:rFonts w:ascii="Times New Roman" w:hAnsi="Times New Roman" w:cs="Times New Roman"/>
          <w:color w:val="242424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посмотрите, они очень интересные!!! </w:t>
      </w:r>
    </w:p>
    <w:p w:rsidR="007B1A9F" w:rsidRDefault="007B1A9F" w:rsidP="007B1A9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возникают вопросы, звоните по телефону 8-902-764-20-04 или </w:t>
      </w:r>
    </w:p>
    <w:p w:rsidR="007B1A9F" w:rsidRDefault="007B1A9F" w:rsidP="007B1A9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8-914-937-91-28</w:t>
      </w:r>
    </w:p>
    <w:p w:rsidR="007B1A9F" w:rsidRDefault="007B1A9F" w:rsidP="007B1A9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Домашнее задание сделать и отправить на проверку</w:t>
      </w:r>
      <w:r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 xml:space="preserve"> 13 мая 2020г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7B1A9F" w:rsidRDefault="007B1A9F" w:rsidP="007B1A9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7B1A9F" w:rsidRDefault="007B1A9F" w:rsidP="007B1A9F">
      <w:pPr>
        <w:spacing w:line="360" w:lineRule="auto"/>
        <w:ind w:firstLine="708"/>
        <w:jc w:val="both"/>
      </w:pPr>
    </w:p>
    <w:p w:rsidR="007B1A9F" w:rsidRDefault="007B1A9F" w:rsidP="007B1A9F">
      <w:pPr>
        <w:spacing w:line="360" w:lineRule="auto"/>
        <w:ind w:firstLine="708"/>
        <w:jc w:val="both"/>
      </w:pPr>
    </w:p>
    <w:p w:rsidR="007B1A9F" w:rsidRDefault="007B1A9F" w:rsidP="007B1A9F">
      <w:pPr>
        <w:spacing w:line="360" w:lineRule="auto"/>
        <w:ind w:firstLine="708"/>
        <w:jc w:val="both"/>
      </w:pPr>
    </w:p>
    <w:p w:rsidR="007B1A9F" w:rsidRPr="00A11089" w:rsidRDefault="007B1A9F" w:rsidP="007B1A9F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A11089">
        <w:rPr>
          <w:rFonts w:ascii="Times New Roman" w:hAnsi="Times New Roman" w:cs="Times New Roman"/>
          <w:sz w:val="28"/>
          <w:shd w:val="clear" w:color="auto" w:fill="FFFFFF"/>
        </w:rPr>
        <w:lastRenderedPageBreak/>
        <w:t>Урок № 1 - 08.04.2020г. – 2ч.</w:t>
      </w:r>
    </w:p>
    <w:p w:rsidR="007B1A9F" w:rsidRPr="0082205B" w:rsidRDefault="007B1A9F" w:rsidP="007B1A9F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 w:rsidRPr="0082205B">
        <w:rPr>
          <w:rFonts w:ascii="Times New Roman" w:hAnsi="Times New Roman" w:cs="Times New Roman"/>
          <w:i/>
          <w:sz w:val="28"/>
          <w:u w:val="single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  <w:r w:rsidRPr="0082205B">
        <w:rPr>
          <w:rFonts w:ascii="Times New Roman" w:hAnsi="Times New Roman" w:cs="Times New Roman"/>
          <w:b/>
          <w:i/>
          <w:sz w:val="28"/>
          <w:shd w:val="clear" w:color="auto" w:fill="FFFFFF"/>
        </w:rPr>
        <w:t>Музыкальные жанры, их классификация.</w:t>
      </w:r>
    </w:p>
    <w:p w:rsidR="007B1A9F" w:rsidRPr="008E29BB" w:rsidRDefault="007B1A9F" w:rsidP="007B1A9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В любом виде искусства существует понятие жанр. </w:t>
      </w:r>
      <w:r w:rsidRPr="008E29BB">
        <w:rPr>
          <w:rFonts w:ascii="Times New Roman" w:hAnsi="Times New Roman" w:cs="Times New Roman"/>
          <w:sz w:val="28"/>
          <w:shd w:val="clear" w:color="auto" w:fill="FFFFFF"/>
        </w:rPr>
        <w:t>Какие бывают жанры му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зыки? </w:t>
      </w:r>
      <w:r w:rsidRPr="008E29BB">
        <w:rPr>
          <w:rFonts w:ascii="Times New Roman" w:hAnsi="Times New Roman" w:cs="Times New Roman"/>
          <w:sz w:val="28"/>
          <w:shd w:val="clear" w:color="auto" w:fill="FFFFFF"/>
        </w:rPr>
        <w:t xml:space="preserve">За всю историю музыки накопилось такое количество жанров, что их </w:t>
      </w:r>
      <w:r>
        <w:rPr>
          <w:rFonts w:ascii="Times New Roman" w:hAnsi="Times New Roman" w:cs="Times New Roman"/>
          <w:sz w:val="28"/>
          <w:shd w:val="clear" w:color="auto" w:fill="FFFFFF"/>
        </w:rPr>
        <w:t>ничем  не измерить</w:t>
      </w:r>
      <w:r w:rsidRPr="008E29BB">
        <w:rPr>
          <w:rFonts w:ascii="Times New Roman" w:hAnsi="Times New Roman" w:cs="Times New Roman"/>
          <w:sz w:val="28"/>
          <w:shd w:val="clear" w:color="auto" w:fill="FFFFFF"/>
        </w:rPr>
        <w:t>. Не один десяток лет музыковеды «ломают копья», пытаясь классифицировать му</w:t>
      </w:r>
      <w:r>
        <w:rPr>
          <w:rFonts w:ascii="Times New Roman" w:hAnsi="Times New Roman" w:cs="Times New Roman"/>
          <w:sz w:val="28"/>
          <w:shd w:val="clear" w:color="auto" w:fill="FFFFFF"/>
        </w:rPr>
        <w:t>зыкальные жанры</w:t>
      </w:r>
      <w:r w:rsidRPr="008E29BB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</w:p>
    <w:p w:rsidR="007B1A9F" w:rsidRDefault="007B1A9F" w:rsidP="007B1A9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Что же такое жанр</w:t>
      </w:r>
      <w:r w:rsidRPr="008E29BB">
        <w:rPr>
          <w:rFonts w:ascii="Times New Roman" w:hAnsi="Times New Roman" w:cs="Times New Roman"/>
          <w:sz w:val="28"/>
          <w:shd w:val="clear" w:color="auto" w:fill="FFFFFF"/>
        </w:rPr>
        <w:t xml:space="preserve">? </w:t>
      </w:r>
      <w:r w:rsidRPr="00E358F9">
        <w:rPr>
          <w:rFonts w:ascii="Times New Roman" w:hAnsi="Times New Roman" w:cs="Times New Roman"/>
          <w:b/>
          <w:i/>
          <w:sz w:val="28"/>
          <w:shd w:val="clear" w:color="auto" w:fill="FFFFFF"/>
        </w:rPr>
        <w:t>В переводе с французского языка оно означает тип, род, манера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Pr="0082205B">
        <w:rPr>
          <w:rFonts w:ascii="Times New Roman" w:hAnsi="Times New Roman" w:cs="Times New Roman"/>
          <w:b/>
          <w:i/>
          <w:sz w:val="28"/>
          <w:shd w:val="clear" w:color="auto" w:fill="FFFFFF"/>
        </w:rPr>
        <w:t>Жанр –</w:t>
      </w: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 это вид произведений</w:t>
      </w:r>
      <w:r w:rsidRPr="0082205B"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>который имеет свои отличительные черты, содержание и форму</w:t>
      </w:r>
      <w:r w:rsidRPr="0082205B"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. </w:t>
      </w:r>
      <w:r w:rsidRPr="008E29BB">
        <w:rPr>
          <w:rFonts w:ascii="Times New Roman" w:hAnsi="Times New Roman" w:cs="Times New Roman"/>
          <w:sz w:val="28"/>
          <w:shd w:val="clear" w:color="auto" w:fill="FFFFFF"/>
        </w:rPr>
        <w:t xml:space="preserve">Так, у колыбельной цель – успокоить малыша, поэтому для неё типичны «покачивающиеся» интонации и характерный ритм; в марше </w:t>
      </w:r>
      <w:r w:rsidRPr="008E29BB">
        <w:rPr>
          <w:rFonts w:ascii="Times New Roman" w:hAnsi="Times New Roman" w:cs="Times New Roman"/>
          <w:sz w:val="28"/>
          <w:shd w:val="clear" w:color="auto" w:fill="FFFFFF"/>
        </w:rPr>
        <w:softHyphen/>
        <w:t xml:space="preserve">– все выразительные средства музыки приспособлены к чёткому шагу. </w:t>
      </w:r>
    </w:p>
    <w:p w:rsidR="007B1A9F" w:rsidRPr="00E358F9" w:rsidRDefault="007B1A9F" w:rsidP="007B1A9F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E358F9">
        <w:rPr>
          <w:rFonts w:ascii="Times New Roman" w:hAnsi="Times New Roman" w:cs="Times New Roman"/>
          <w:sz w:val="28"/>
          <w:szCs w:val="24"/>
          <w:shd w:val="clear" w:color="auto" w:fill="FFFFFF"/>
        </w:rPr>
        <w:t>Таблица 1.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3403"/>
        <w:gridCol w:w="3685"/>
        <w:gridCol w:w="3402"/>
      </w:tblGrid>
      <w:tr w:rsidR="007B1A9F" w:rsidRPr="00E358F9" w:rsidTr="00870B29">
        <w:tc>
          <w:tcPr>
            <w:tcW w:w="10490" w:type="dxa"/>
            <w:gridSpan w:val="3"/>
          </w:tcPr>
          <w:p w:rsidR="007B1A9F" w:rsidRPr="003069D1" w:rsidRDefault="007B1A9F" w:rsidP="00870B29">
            <w:pPr>
              <w:pStyle w:val="a3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069D1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Классификация музыкальных жанров</w:t>
            </w:r>
            <w:r w:rsidR="003B7E9B" w:rsidRPr="003B7E9B">
              <w:rPr>
                <w:sz w:val="28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Какие бывают жанры музыки? | Музыкальный класс" style="width:25.05pt;height:25.05pt"/>
              </w:pict>
            </w:r>
          </w:p>
        </w:tc>
      </w:tr>
      <w:tr w:rsidR="007B1A9F" w:rsidRPr="00E358F9" w:rsidTr="00870B29">
        <w:tc>
          <w:tcPr>
            <w:tcW w:w="10490" w:type="dxa"/>
            <w:gridSpan w:val="3"/>
          </w:tcPr>
          <w:p w:rsidR="007B1A9F" w:rsidRPr="003069D1" w:rsidRDefault="007B1A9F" w:rsidP="00870B29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069D1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Главные музыкальные жанры</w:t>
            </w:r>
            <w:r w:rsidRPr="003069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- </w:t>
            </w:r>
            <w:r w:rsidRPr="003069D1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песня, танец, марш</w:t>
            </w:r>
          </w:p>
        </w:tc>
      </w:tr>
      <w:tr w:rsidR="007B1A9F" w:rsidRPr="00E358F9" w:rsidTr="00870B29">
        <w:tc>
          <w:tcPr>
            <w:tcW w:w="10490" w:type="dxa"/>
            <w:gridSpan w:val="3"/>
          </w:tcPr>
          <w:p w:rsidR="007B1A9F" w:rsidRPr="003069D1" w:rsidRDefault="007B1A9F" w:rsidP="00870B29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069D1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 xml:space="preserve">Крупные музыкальные жанры – </w:t>
            </w:r>
            <w:r w:rsidRPr="003069D1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опера, балет, симфония</w:t>
            </w:r>
          </w:p>
        </w:tc>
      </w:tr>
      <w:tr w:rsidR="007B1A9F" w:rsidRPr="00E358F9" w:rsidTr="00870B29">
        <w:tc>
          <w:tcPr>
            <w:tcW w:w="10490" w:type="dxa"/>
            <w:gridSpan w:val="3"/>
          </w:tcPr>
          <w:p w:rsidR="007B1A9F" w:rsidRPr="003069D1" w:rsidRDefault="007B1A9F" w:rsidP="00870B29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069D1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По способу исполнения</w:t>
            </w:r>
          </w:p>
        </w:tc>
      </w:tr>
      <w:tr w:rsidR="007B1A9F" w:rsidRPr="00E358F9" w:rsidTr="00870B29">
        <w:tc>
          <w:tcPr>
            <w:tcW w:w="3403" w:type="dxa"/>
          </w:tcPr>
          <w:p w:rsidR="007B1A9F" w:rsidRPr="003069D1" w:rsidRDefault="007B1A9F" w:rsidP="00870B29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069D1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Вокальные</w:t>
            </w:r>
          </w:p>
          <w:p w:rsidR="007B1A9F" w:rsidRPr="003069D1" w:rsidRDefault="007B1A9F" w:rsidP="00870B29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069D1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жанры</w:t>
            </w:r>
          </w:p>
        </w:tc>
        <w:tc>
          <w:tcPr>
            <w:tcW w:w="3685" w:type="dxa"/>
          </w:tcPr>
          <w:p w:rsidR="007B1A9F" w:rsidRPr="003069D1" w:rsidRDefault="007B1A9F" w:rsidP="00870B29">
            <w:pPr>
              <w:pStyle w:val="a3"/>
              <w:spacing w:line="360" w:lineRule="auto"/>
              <w:ind w:left="17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069D1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Вокально-инструментальные</w:t>
            </w:r>
          </w:p>
        </w:tc>
        <w:tc>
          <w:tcPr>
            <w:tcW w:w="3402" w:type="dxa"/>
          </w:tcPr>
          <w:p w:rsidR="007B1A9F" w:rsidRPr="003069D1" w:rsidRDefault="007B1A9F" w:rsidP="00870B29">
            <w:pPr>
              <w:pStyle w:val="a3"/>
              <w:spacing w:line="360" w:lineRule="auto"/>
              <w:ind w:left="18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069D1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Инструментальные жанры</w:t>
            </w:r>
          </w:p>
        </w:tc>
      </w:tr>
      <w:tr w:rsidR="007B1A9F" w:rsidRPr="00E358F9" w:rsidTr="00870B29">
        <w:tc>
          <w:tcPr>
            <w:tcW w:w="3403" w:type="dxa"/>
          </w:tcPr>
          <w:p w:rsidR="007B1A9F" w:rsidRPr="003069D1" w:rsidRDefault="007B1A9F" w:rsidP="00870B29">
            <w:pPr>
              <w:pStyle w:val="a3"/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069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а) сольные</w:t>
            </w:r>
          </w:p>
          <w:p w:rsidR="007B1A9F" w:rsidRPr="003069D1" w:rsidRDefault="007B1A9F" w:rsidP="00870B29">
            <w:pPr>
              <w:pStyle w:val="a3"/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069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б) ансамблевые</w:t>
            </w:r>
          </w:p>
          <w:p w:rsidR="007B1A9F" w:rsidRPr="003069D1" w:rsidRDefault="007B1A9F" w:rsidP="00870B29">
            <w:pPr>
              <w:pStyle w:val="a3"/>
              <w:spacing w:line="360" w:lineRule="auto"/>
              <w:ind w:left="142" w:firstLine="425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069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в) хоровые </w:t>
            </w:r>
          </w:p>
          <w:p w:rsidR="007B1A9F" w:rsidRPr="003069D1" w:rsidRDefault="007B1A9F" w:rsidP="00870B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069D1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Песня, романс, ария</w:t>
            </w:r>
          </w:p>
        </w:tc>
        <w:tc>
          <w:tcPr>
            <w:tcW w:w="3685" w:type="dxa"/>
          </w:tcPr>
          <w:p w:rsidR="007B1A9F" w:rsidRPr="003069D1" w:rsidRDefault="007B1A9F" w:rsidP="00870B29">
            <w:pPr>
              <w:pStyle w:val="a3"/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069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а) </w:t>
            </w:r>
            <w:proofErr w:type="gramStart"/>
            <w:r w:rsidRPr="003069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камерные</w:t>
            </w:r>
            <w:proofErr w:type="gramEnd"/>
            <w:r w:rsidRPr="003069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(</w:t>
            </w:r>
            <w:proofErr w:type="spellStart"/>
            <w:r w:rsidRPr="003069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музицирование</w:t>
            </w:r>
            <w:proofErr w:type="spellEnd"/>
            <w:r w:rsidRPr="003069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в домашней среде)</w:t>
            </w:r>
          </w:p>
          <w:p w:rsidR="007B1A9F" w:rsidRPr="003069D1" w:rsidRDefault="007B1A9F" w:rsidP="00870B29">
            <w:pPr>
              <w:pStyle w:val="a3"/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069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б) оркестровые</w:t>
            </w:r>
          </w:p>
          <w:p w:rsidR="007B1A9F" w:rsidRPr="003069D1" w:rsidRDefault="007B1A9F" w:rsidP="00870B29">
            <w:pPr>
              <w:pStyle w:val="a3"/>
              <w:spacing w:line="360" w:lineRule="auto"/>
              <w:ind w:left="567" w:hanging="392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069D1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Кантата, оратория, опера, мюзикл</w:t>
            </w:r>
          </w:p>
        </w:tc>
        <w:tc>
          <w:tcPr>
            <w:tcW w:w="3402" w:type="dxa"/>
          </w:tcPr>
          <w:p w:rsidR="007B1A9F" w:rsidRPr="003069D1" w:rsidRDefault="007B1A9F" w:rsidP="00870B29">
            <w:pPr>
              <w:pStyle w:val="a3"/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069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а) сольные</w:t>
            </w:r>
          </w:p>
          <w:p w:rsidR="007B1A9F" w:rsidRPr="003069D1" w:rsidRDefault="007B1A9F" w:rsidP="00870B29">
            <w:pPr>
              <w:pStyle w:val="a3"/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069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б) ансамблевые</w:t>
            </w:r>
          </w:p>
          <w:p w:rsidR="007B1A9F" w:rsidRPr="003069D1" w:rsidRDefault="007B1A9F" w:rsidP="00870B29">
            <w:pPr>
              <w:pStyle w:val="a3"/>
              <w:spacing w:line="360" w:lineRule="auto"/>
              <w:ind w:left="188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069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     в) оркестровые</w:t>
            </w:r>
          </w:p>
          <w:p w:rsidR="007B1A9F" w:rsidRPr="003069D1" w:rsidRDefault="007B1A9F" w:rsidP="00870B29">
            <w:pPr>
              <w:pStyle w:val="a3"/>
              <w:spacing w:line="360" w:lineRule="auto"/>
              <w:ind w:left="188"/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</w:pPr>
            <w:r w:rsidRPr="003069D1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Симфония, соната, концерт, скерцо, пьеса, ноктюрн, прелюдия, этюд</w:t>
            </w:r>
          </w:p>
        </w:tc>
      </w:tr>
    </w:tbl>
    <w:p w:rsidR="007B1A9F" w:rsidRDefault="007B1A9F" w:rsidP="007B1A9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358F9">
        <w:rPr>
          <w:rFonts w:ascii="Times New Roman" w:hAnsi="Times New Roman" w:cs="Times New Roman"/>
          <w:b/>
          <w:i/>
          <w:sz w:val="28"/>
          <w:shd w:val="clear" w:color="auto" w:fill="FFFFFF"/>
        </w:rPr>
        <w:t>Кроме того, и сам жанр может разбиваться на другие жанры.</w:t>
      </w:r>
      <w:r w:rsidRPr="008E29BB">
        <w:rPr>
          <w:rFonts w:ascii="Times New Roman" w:hAnsi="Times New Roman" w:cs="Times New Roman"/>
          <w:sz w:val="28"/>
          <w:shd w:val="clear" w:color="auto" w:fill="FFFFFF"/>
        </w:rPr>
        <w:t xml:space="preserve"> Так, </w:t>
      </w:r>
      <w:proofErr w:type="spellStart"/>
      <w:r w:rsidRPr="008E29BB">
        <w:rPr>
          <w:rFonts w:ascii="Times New Roman" w:hAnsi="Times New Roman" w:cs="Times New Roman"/>
          <w:sz w:val="28"/>
          <w:shd w:val="clear" w:color="auto" w:fill="FFFFFF"/>
        </w:rPr>
        <w:t>опера-</w:t>
      </w:r>
      <w:proofErr w:type="gramStart"/>
      <w:r w:rsidRPr="008E29BB">
        <w:rPr>
          <w:rFonts w:ascii="Times New Roman" w:hAnsi="Times New Roman" w:cs="Times New Roman"/>
          <w:sz w:val="28"/>
          <w:shd w:val="clear" w:color="auto" w:fill="FFFFFF"/>
        </w:rPr>
        <w:t>seria</w:t>
      </w:r>
      <w:proofErr w:type="spellEnd"/>
      <w:proofErr w:type="gramEnd"/>
      <w:r w:rsidRPr="008E29BB">
        <w:rPr>
          <w:rFonts w:ascii="Times New Roman" w:hAnsi="Times New Roman" w:cs="Times New Roman"/>
          <w:sz w:val="28"/>
          <w:shd w:val="clear" w:color="auto" w:fill="FFFFFF"/>
        </w:rPr>
        <w:t xml:space="preserve"> («серьёзная» опера) и </w:t>
      </w:r>
      <w:proofErr w:type="spellStart"/>
      <w:r w:rsidRPr="008E29BB">
        <w:rPr>
          <w:rFonts w:ascii="Times New Roman" w:hAnsi="Times New Roman" w:cs="Times New Roman"/>
          <w:sz w:val="28"/>
          <w:shd w:val="clear" w:color="auto" w:fill="FFFFFF"/>
        </w:rPr>
        <w:t>опера-buffa</w:t>
      </w:r>
      <w:proofErr w:type="spellEnd"/>
      <w:r w:rsidRPr="008E29BB">
        <w:rPr>
          <w:rFonts w:ascii="Times New Roman" w:hAnsi="Times New Roman" w:cs="Times New Roman"/>
          <w:sz w:val="28"/>
          <w:shd w:val="clear" w:color="auto" w:fill="FFFFFF"/>
        </w:rPr>
        <w:t xml:space="preserve"> (комическая) также являются жанрами. О том, какие бывают названия у жанров музыки и как они </w:t>
      </w:r>
      <w:r w:rsidRPr="008E29BB">
        <w:rPr>
          <w:rFonts w:ascii="Times New Roman" w:hAnsi="Times New Roman" w:cs="Times New Roman"/>
          <w:sz w:val="28"/>
          <w:shd w:val="clear" w:color="auto" w:fill="FFFFFF"/>
        </w:rPr>
        <w:lastRenderedPageBreak/>
        <w:t>появляются, можно написать целую книгу. Имена могут рассказать об истории жанра: так, именем «</w:t>
      </w:r>
      <w:proofErr w:type="spellStart"/>
      <w:r w:rsidRPr="008E29BB">
        <w:rPr>
          <w:rFonts w:ascii="Times New Roman" w:hAnsi="Times New Roman" w:cs="Times New Roman"/>
          <w:sz w:val="28"/>
          <w:shd w:val="clear" w:color="auto" w:fill="FFFFFF"/>
        </w:rPr>
        <w:t>крыжачок</w:t>
      </w:r>
      <w:proofErr w:type="spellEnd"/>
      <w:r w:rsidRPr="008E29BB">
        <w:rPr>
          <w:rFonts w:ascii="Times New Roman" w:hAnsi="Times New Roman" w:cs="Times New Roman"/>
          <w:sz w:val="28"/>
          <w:shd w:val="clear" w:color="auto" w:fill="FFFFFF"/>
        </w:rPr>
        <w:t xml:space="preserve">» танец обязан тем, что танцующие располагались крестом (от белорусского «крыж» – крест).  Ноктюрн («ночной» – в переводе с </w:t>
      </w:r>
      <w:proofErr w:type="gramStart"/>
      <w:r w:rsidRPr="008E29BB">
        <w:rPr>
          <w:rFonts w:ascii="Times New Roman" w:hAnsi="Times New Roman" w:cs="Times New Roman"/>
          <w:sz w:val="28"/>
          <w:shd w:val="clear" w:color="auto" w:fill="FFFFFF"/>
        </w:rPr>
        <w:t>французского</w:t>
      </w:r>
      <w:proofErr w:type="gramEnd"/>
      <w:r w:rsidRPr="008E29BB">
        <w:rPr>
          <w:rFonts w:ascii="Times New Roman" w:hAnsi="Times New Roman" w:cs="Times New Roman"/>
          <w:sz w:val="28"/>
          <w:shd w:val="clear" w:color="auto" w:fill="FFFFFF"/>
        </w:rPr>
        <w:t xml:space="preserve">) исполнялся ночью на открытом воздухе. Одни имена берут начало от названий инструментов (фанфара, мюзет), другие – от песен (марсельеза, камаринская). </w:t>
      </w:r>
    </w:p>
    <w:p w:rsidR="007B1A9F" w:rsidRDefault="007B1A9F" w:rsidP="007B1A9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29BB">
        <w:rPr>
          <w:rFonts w:ascii="Times New Roman" w:hAnsi="Times New Roman" w:cs="Times New Roman"/>
          <w:sz w:val="28"/>
          <w:shd w:val="clear" w:color="auto" w:fill="FFFFFF"/>
        </w:rPr>
        <w:t xml:space="preserve">Рассказывая о том, какие бывают жанры музыки, нельзя не упомянуть часто встречаемую ошибку. Это путаница в понятиях, когда такие стили как классика, рок, джаз, </w:t>
      </w:r>
      <w:proofErr w:type="spellStart"/>
      <w:r w:rsidRPr="008E29BB">
        <w:rPr>
          <w:rFonts w:ascii="Times New Roman" w:hAnsi="Times New Roman" w:cs="Times New Roman"/>
          <w:sz w:val="28"/>
          <w:shd w:val="clear" w:color="auto" w:fill="FFFFFF"/>
        </w:rPr>
        <w:t>хип-хоп</w:t>
      </w:r>
      <w:proofErr w:type="spellEnd"/>
      <w:r w:rsidRPr="008E29BB">
        <w:rPr>
          <w:rFonts w:ascii="Times New Roman" w:hAnsi="Times New Roman" w:cs="Times New Roman"/>
          <w:sz w:val="28"/>
          <w:shd w:val="clear" w:color="auto" w:fill="FFFFFF"/>
        </w:rPr>
        <w:t xml:space="preserve"> называют жанрами. </w:t>
      </w:r>
      <w:r w:rsidRPr="00E358F9">
        <w:rPr>
          <w:rFonts w:ascii="Times New Roman" w:hAnsi="Times New Roman" w:cs="Times New Roman"/>
          <w:b/>
          <w:sz w:val="28"/>
          <w:shd w:val="clear" w:color="auto" w:fill="FFFFFF"/>
        </w:rPr>
        <w:t>В</w:t>
      </w:r>
      <w:r w:rsidRPr="00E573B8">
        <w:rPr>
          <w:rFonts w:ascii="Times New Roman" w:hAnsi="Times New Roman" w:cs="Times New Roman"/>
          <w:b/>
          <w:i/>
          <w:sz w:val="28"/>
          <w:shd w:val="clear" w:color="auto" w:fill="FFFFFF"/>
        </w:rPr>
        <w:t>ажно помнить о том, что жанр – это схема, на основе которой создаются произведения</w:t>
      </w:r>
      <w:r w:rsidRPr="008E29BB">
        <w:rPr>
          <w:rFonts w:ascii="Times New Roman" w:hAnsi="Times New Roman" w:cs="Times New Roman"/>
          <w:sz w:val="28"/>
          <w:shd w:val="clear" w:color="auto" w:fill="FFFFFF"/>
        </w:rPr>
        <w:t xml:space="preserve">, а стиль указывает на </w:t>
      </w:r>
      <w:r>
        <w:rPr>
          <w:rFonts w:ascii="Times New Roman" w:hAnsi="Times New Roman" w:cs="Times New Roman"/>
          <w:sz w:val="28"/>
          <w:shd w:val="clear" w:color="auto" w:fill="FFFFFF"/>
        </w:rPr>
        <w:t>особенности музыкального языка произвед</w:t>
      </w:r>
      <w:r w:rsidRPr="008E29BB">
        <w:rPr>
          <w:rFonts w:ascii="Times New Roman" w:hAnsi="Times New Roman" w:cs="Times New Roman"/>
          <w:sz w:val="28"/>
          <w:shd w:val="clear" w:color="auto" w:fill="FFFFFF"/>
        </w:rPr>
        <w:t>ения.</w:t>
      </w:r>
      <w:r>
        <w:br/>
      </w:r>
      <w:r>
        <w:rPr>
          <w:rFonts w:ascii="Times New Roman" w:hAnsi="Times New Roman" w:cs="Times New Roman"/>
          <w:b/>
          <w:i/>
          <w:color w:val="FF0000"/>
          <w:sz w:val="28"/>
        </w:rPr>
        <w:t xml:space="preserve">           </w:t>
      </w:r>
      <w:r w:rsidRPr="00E573B8">
        <w:rPr>
          <w:rFonts w:ascii="Times New Roman" w:hAnsi="Times New Roman" w:cs="Times New Roman"/>
          <w:b/>
          <w:i/>
          <w:color w:val="FF0000"/>
          <w:sz w:val="28"/>
        </w:rPr>
        <w:t>Домашнее задание:</w:t>
      </w:r>
      <w:r w:rsidRPr="001E4ED3">
        <w:rPr>
          <w:rFonts w:ascii="Times New Roman" w:hAnsi="Times New Roman" w:cs="Times New Roman"/>
          <w:sz w:val="28"/>
        </w:rPr>
        <w:t xml:space="preserve"> переписать тему урока в тетрадь, только то, что выделено</w:t>
      </w:r>
      <w:r>
        <w:rPr>
          <w:rFonts w:ascii="Times New Roman" w:hAnsi="Times New Roman" w:cs="Times New Roman"/>
          <w:sz w:val="28"/>
        </w:rPr>
        <w:t xml:space="preserve"> </w:t>
      </w:r>
      <w:r w:rsidRPr="00E573B8">
        <w:rPr>
          <w:rFonts w:ascii="Times New Roman" w:hAnsi="Times New Roman" w:cs="Times New Roman"/>
          <w:b/>
          <w:i/>
          <w:sz w:val="28"/>
        </w:rPr>
        <w:t>курсивом</w:t>
      </w:r>
      <w:r w:rsidRPr="001E4E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+ таблица 1; найти в сети Интернет и записать в тетрадь в виде таблицы 2 определения музыкальных жанров.</w:t>
      </w:r>
    </w:p>
    <w:p w:rsidR="007B1A9F" w:rsidRPr="007B1A9F" w:rsidRDefault="007B1A9F" w:rsidP="007B1A9F">
      <w:pPr>
        <w:pStyle w:val="a3"/>
        <w:ind w:firstLine="708"/>
        <w:jc w:val="right"/>
        <w:rPr>
          <w:rFonts w:ascii="Times New Roman" w:hAnsi="Times New Roman" w:cs="Times New Roman"/>
          <w:shd w:val="clear" w:color="auto" w:fill="FFFFFF"/>
        </w:rPr>
      </w:pPr>
      <w:r w:rsidRPr="007B1A9F">
        <w:rPr>
          <w:rFonts w:ascii="Times New Roman" w:hAnsi="Times New Roman" w:cs="Times New Roman"/>
        </w:rPr>
        <w:t>Таблица 2.</w:t>
      </w:r>
    </w:p>
    <w:tbl>
      <w:tblPr>
        <w:tblStyle w:val="a4"/>
        <w:tblW w:w="0" w:type="auto"/>
        <w:tblLook w:val="04A0"/>
      </w:tblPr>
      <w:tblGrid>
        <w:gridCol w:w="817"/>
        <w:gridCol w:w="2835"/>
        <w:gridCol w:w="5919"/>
      </w:tblGrid>
      <w:tr w:rsidR="007B1A9F" w:rsidRPr="007B1A9F" w:rsidTr="00870B29">
        <w:tc>
          <w:tcPr>
            <w:tcW w:w="817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835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>Музыкальный жанр</w:t>
            </w:r>
          </w:p>
        </w:tc>
        <w:tc>
          <w:tcPr>
            <w:tcW w:w="5919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>Определение</w:t>
            </w:r>
          </w:p>
        </w:tc>
      </w:tr>
      <w:tr w:rsidR="007B1A9F" w:rsidRPr="007B1A9F" w:rsidTr="00870B29">
        <w:tc>
          <w:tcPr>
            <w:tcW w:w="817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>Кантата</w:t>
            </w:r>
          </w:p>
        </w:tc>
        <w:tc>
          <w:tcPr>
            <w:tcW w:w="5919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1A9F" w:rsidRPr="007B1A9F" w:rsidTr="00870B29">
        <w:tc>
          <w:tcPr>
            <w:tcW w:w="817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>Концерт</w:t>
            </w:r>
          </w:p>
        </w:tc>
        <w:tc>
          <w:tcPr>
            <w:tcW w:w="5919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1A9F" w:rsidRPr="007B1A9F" w:rsidTr="00870B29">
        <w:tc>
          <w:tcPr>
            <w:tcW w:w="817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 xml:space="preserve">Мюзикл </w:t>
            </w:r>
          </w:p>
        </w:tc>
        <w:tc>
          <w:tcPr>
            <w:tcW w:w="5919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1A9F" w:rsidRPr="007B1A9F" w:rsidTr="00870B29">
        <w:tc>
          <w:tcPr>
            <w:tcW w:w="817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 xml:space="preserve">Ноктюрн </w:t>
            </w:r>
          </w:p>
        </w:tc>
        <w:tc>
          <w:tcPr>
            <w:tcW w:w="5919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1A9F" w:rsidRPr="007B1A9F" w:rsidTr="00870B29">
        <w:tc>
          <w:tcPr>
            <w:tcW w:w="817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 xml:space="preserve">Оратория </w:t>
            </w:r>
          </w:p>
        </w:tc>
        <w:tc>
          <w:tcPr>
            <w:tcW w:w="5919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1A9F" w:rsidRPr="007B1A9F" w:rsidTr="00870B29">
        <w:tc>
          <w:tcPr>
            <w:tcW w:w="817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 xml:space="preserve">Пьеса </w:t>
            </w:r>
          </w:p>
        </w:tc>
        <w:tc>
          <w:tcPr>
            <w:tcW w:w="5919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1A9F" w:rsidRPr="007B1A9F" w:rsidTr="00870B29">
        <w:tc>
          <w:tcPr>
            <w:tcW w:w="817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 xml:space="preserve">Прелюдия </w:t>
            </w:r>
          </w:p>
        </w:tc>
        <w:tc>
          <w:tcPr>
            <w:tcW w:w="5919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1A9F" w:rsidRPr="007B1A9F" w:rsidTr="00870B29">
        <w:tc>
          <w:tcPr>
            <w:tcW w:w="817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  <w:shd w:val="clear" w:color="auto" w:fill="FFFFFF"/>
              </w:rPr>
              <w:t>Романс</w:t>
            </w:r>
          </w:p>
        </w:tc>
        <w:tc>
          <w:tcPr>
            <w:tcW w:w="5919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1A9F" w:rsidRPr="007B1A9F" w:rsidTr="00870B29">
        <w:tc>
          <w:tcPr>
            <w:tcW w:w="817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>Соната</w:t>
            </w:r>
          </w:p>
        </w:tc>
        <w:tc>
          <w:tcPr>
            <w:tcW w:w="5919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1A9F" w:rsidRPr="007B1A9F" w:rsidTr="00870B29">
        <w:tc>
          <w:tcPr>
            <w:tcW w:w="817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A9F">
              <w:rPr>
                <w:rFonts w:ascii="Times New Roman" w:hAnsi="Times New Roman" w:cs="Times New Roman"/>
                <w:sz w:val="24"/>
              </w:rPr>
              <w:t xml:space="preserve">Этюд </w:t>
            </w:r>
          </w:p>
        </w:tc>
        <w:tc>
          <w:tcPr>
            <w:tcW w:w="5919" w:type="dxa"/>
          </w:tcPr>
          <w:p w:rsidR="007B1A9F" w:rsidRPr="007B1A9F" w:rsidRDefault="007B1A9F" w:rsidP="007B1A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B1A9F" w:rsidRPr="007B1A9F" w:rsidRDefault="007B1A9F" w:rsidP="007B1A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B1A9F" w:rsidRPr="007B1A9F" w:rsidRDefault="007B1A9F" w:rsidP="007B1A9F">
      <w:pPr>
        <w:spacing w:line="240" w:lineRule="auto"/>
        <w:rPr>
          <w:sz w:val="18"/>
        </w:rPr>
      </w:pPr>
    </w:p>
    <w:sectPr w:rsidR="007B1A9F" w:rsidRPr="007B1A9F" w:rsidSect="0015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EE9"/>
    <w:multiLevelType w:val="hybridMultilevel"/>
    <w:tmpl w:val="9FBA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33986"/>
    <w:multiLevelType w:val="hybridMultilevel"/>
    <w:tmpl w:val="82D6E038"/>
    <w:lvl w:ilvl="0" w:tplc="F5B81C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1A9F"/>
    <w:rsid w:val="001535F0"/>
    <w:rsid w:val="003B7E9B"/>
    <w:rsid w:val="007B1A9F"/>
    <w:rsid w:val="0086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A9F"/>
    <w:pPr>
      <w:spacing w:after="0" w:line="240" w:lineRule="auto"/>
    </w:pPr>
  </w:style>
  <w:style w:type="table" w:styleId="a4">
    <w:name w:val="Table Grid"/>
    <w:basedOn w:val="a1"/>
    <w:uiPriority w:val="59"/>
    <w:rsid w:val="007B1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B1A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1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uanetta7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2</cp:revision>
  <dcterms:created xsi:type="dcterms:W3CDTF">2020-05-05T16:08:00Z</dcterms:created>
  <dcterms:modified xsi:type="dcterms:W3CDTF">2020-05-05T16:24:00Z</dcterms:modified>
</cp:coreProperties>
</file>