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66" w:rsidRPr="00DC181C" w:rsidRDefault="00733510" w:rsidP="00DC181C">
      <w:pPr>
        <w:spacing w:line="192" w:lineRule="auto"/>
        <w:rPr>
          <w:rFonts w:ascii="Times New Roman" w:hAnsi="Times New Roman" w:cs="Times New Roman"/>
          <w:b/>
          <w:color w:val="FF0000"/>
          <w:sz w:val="126"/>
          <w:szCs w:val="126"/>
        </w:rPr>
      </w:pPr>
      <w:r w:rsidRPr="00DC181C">
        <w:rPr>
          <w:rFonts w:ascii="Times New Roman" w:hAnsi="Times New Roman" w:cs="Times New Roman"/>
          <w:b/>
          <w:color w:val="FF0000"/>
          <w:sz w:val="126"/>
          <w:szCs w:val="126"/>
        </w:rPr>
        <w:t xml:space="preserve">Расписание </w:t>
      </w:r>
      <w:r w:rsidR="0026670C" w:rsidRPr="00DC181C">
        <w:rPr>
          <w:rFonts w:ascii="Times New Roman" w:hAnsi="Times New Roman" w:cs="Times New Roman"/>
          <w:b/>
          <w:color w:val="FF0000"/>
          <w:sz w:val="126"/>
          <w:szCs w:val="126"/>
        </w:rPr>
        <w:t>служб</w:t>
      </w:r>
    </w:p>
    <w:tbl>
      <w:tblPr>
        <w:tblpPr w:leftFromText="180" w:rightFromText="180" w:vertAnchor="text" w:horzAnchor="page" w:tblpX="555" w:tblpY="21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5670"/>
      </w:tblGrid>
      <w:tr w:rsidR="004A2729" w:rsidRPr="003D445F" w:rsidTr="00692FCA">
        <w:trPr>
          <w:trHeight w:val="960"/>
        </w:trPr>
        <w:tc>
          <w:tcPr>
            <w:tcW w:w="5353" w:type="dxa"/>
          </w:tcPr>
          <w:p w:rsidR="00FF5879" w:rsidRPr="00DC181C" w:rsidRDefault="00454A2F" w:rsidP="00692FCA">
            <w:pPr>
              <w:spacing w:line="6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П</w:t>
            </w:r>
            <w:r w:rsidR="004A2729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т.</w:t>
            </w:r>
            <w:r w:rsidR="004A2729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  <w:r w:rsidR="004004D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4</w:t>
            </w:r>
            <w:r w:rsidR="004A2729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января </w:t>
            </w:r>
            <w:r w:rsidR="006C4EF6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9</w:t>
            </w:r>
            <w:r w:rsidR="00FF5879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:00</w:t>
            </w:r>
            <w:r w:rsidR="00FF5879" w:rsidRP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– Царские часы, изобразительные</w:t>
            </w:r>
          </w:p>
          <w:p w:rsidR="00FF5879" w:rsidRPr="00DC181C" w:rsidRDefault="004004DA" w:rsidP="00692FCA">
            <w:pPr>
              <w:spacing w:line="6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Сб</w:t>
            </w:r>
            <w:r w:rsidR="004A2729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.</w:t>
            </w:r>
            <w:r w:rsidR="004A2729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  <w:r w:rsidR="00FF5879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5 января 16:30</w:t>
            </w:r>
            <w:r w:rsidR="00FF5879" w:rsidRP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– вечерня, утреня</w:t>
            </w:r>
            <w:r w:rsidR="00F420A0" w:rsidRP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, 1ч.</w:t>
            </w:r>
          </w:p>
          <w:p w:rsidR="004A2729" w:rsidRPr="00DC181C" w:rsidRDefault="004004DA" w:rsidP="00692FCA">
            <w:pPr>
              <w:spacing w:line="60" w:lineRule="atLeast"/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Вс</w:t>
            </w:r>
            <w:r w:rsidR="00FF5879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.</w:t>
            </w:r>
            <w:r w:rsidR="00FF5879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  <w:r w:rsidR="004A2729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6 января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8:4</w:t>
            </w:r>
            <w:r w:rsidR="00FF5879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0</w:t>
            </w:r>
            <w:r w:rsidR="00FF5879" w:rsidRP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="0020095F" w:rsidRP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–</w:t>
            </w:r>
            <w:r w:rsidR="00FF5879" w:rsidRP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="00D7162A" w:rsidRP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часы, </w:t>
            </w:r>
            <w:r w:rsidR="0020095F" w:rsidRP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литургия, 9ч., вече</w:t>
            </w:r>
            <w:r w:rsidR="008A7D0A" w:rsidRP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р</w:t>
            </w:r>
            <w:r w:rsidR="0020095F" w:rsidRP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ня</w:t>
            </w:r>
          </w:p>
        </w:tc>
        <w:tc>
          <w:tcPr>
            <w:tcW w:w="5670" w:type="dxa"/>
          </w:tcPr>
          <w:p w:rsidR="004A2729" w:rsidRPr="00DC181C" w:rsidRDefault="004A2729" w:rsidP="00692FCA">
            <w:pPr>
              <w:spacing w:line="6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proofErr w:type="spellStart"/>
            <w:r w:rsidRPr="00DC181C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Навечерие</w:t>
            </w:r>
            <w:proofErr w:type="spellEnd"/>
            <w:r w:rsidRPr="00DC181C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 xml:space="preserve"> Рождества Христова </w:t>
            </w:r>
          </w:p>
          <w:p w:rsidR="004A2729" w:rsidRPr="00DC181C" w:rsidRDefault="004A2729" w:rsidP="00692FCA">
            <w:pPr>
              <w:spacing w:line="60" w:lineRule="atLeast"/>
              <w:contextualSpacing/>
              <w:jc w:val="center"/>
              <w:rPr>
                <w:rFonts w:ascii="Times New Roman" w:hAnsi="Times New Roman" w:cs="Times New Roman"/>
                <w:color w:val="0070C0"/>
                <w:sz w:val="72"/>
                <w:szCs w:val="72"/>
              </w:rPr>
            </w:pPr>
            <w:r w:rsidRPr="00DC181C">
              <w:rPr>
                <w:rFonts w:ascii="Times New Roman" w:hAnsi="Times New Roman" w:cs="Times New Roman"/>
                <w:color w:val="0070C0"/>
                <w:sz w:val="56"/>
                <w:szCs w:val="56"/>
              </w:rPr>
              <w:t>(Рождественский сочельник)</w:t>
            </w:r>
          </w:p>
        </w:tc>
      </w:tr>
      <w:tr w:rsidR="004A2729" w:rsidRPr="003D445F" w:rsidTr="00692FCA">
        <w:trPr>
          <w:trHeight w:val="285"/>
        </w:trPr>
        <w:tc>
          <w:tcPr>
            <w:tcW w:w="5353" w:type="dxa"/>
          </w:tcPr>
          <w:p w:rsidR="004A2729" w:rsidRPr="00800D24" w:rsidRDefault="00692FCA" w:rsidP="00800D24">
            <w:pPr>
              <w:spacing w:line="60" w:lineRule="atLeast"/>
              <w:contextualSpacing/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u w:val="single"/>
              </w:rPr>
            </w:pPr>
            <w:r w:rsidRPr="00800D24"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u w:val="single"/>
              </w:rPr>
              <w:t>Вс</w:t>
            </w:r>
            <w:r w:rsidR="004A2729" w:rsidRPr="00800D24"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u w:val="single"/>
              </w:rPr>
              <w:t xml:space="preserve">. 6 января </w:t>
            </w:r>
            <w:r w:rsidR="004A2729" w:rsidRPr="00BE67EB">
              <w:rPr>
                <w:rFonts w:ascii="Times New Roman" w:hAnsi="Times New Roman" w:cs="Times New Roman"/>
                <w:b/>
                <w:color w:val="FF0000"/>
                <w:sz w:val="56"/>
                <w:szCs w:val="56"/>
                <w:u w:val="single"/>
              </w:rPr>
              <w:t>16:30</w:t>
            </w:r>
            <w:r w:rsidR="004A2729" w:rsidRPr="00800D24"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u w:val="single"/>
              </w:rPr>
              <w:t xml:space="preserve"> </w:t>
            </w:r>
            <w:r w:rsidR="004A2729" w:rsidRPr="00800D24">
              <w:rPr>
                <w:rFonts w:ascii="Times New Roman" w:eastAsia="Calibri" w:hAnsi="Times New Roman" w:cs="Times New Roman"/>
                <w:color w:val="FF0000"/>
                <w:sz w:val="44"/>
                <w:szCs w:val="44"/>
              </w:rPr>
              <w:t xml:space="preserve"> </w:t>
            </w:r>
            <w:proofErr w:type="gramStart"/>
            <w:r w:rsidR="002D67F3" w:rsidRPr="00800D24">
              <w:rPr>
                <w:rFonts w:ascii="Times New Roman" w:eastAsia="Calibri" w:hAnsi="Times New Roman" w:cs="Times New Roman"/>
                <w:color w:val="FF0000"/>
                <w:sz w:val="44"/>
                <w:szCs w:val="44"/>
              </w:rPr>
              <w:t>великое</w:t>
            </w:r>
            <w:proofErr w:type="gramEnd"/>
            <w:r w:rsidR="002D67F3" w:rsidRPr="00800D24">
              <w:rPr>
                <w:rFonts w:ascii="Times New Roman" w:eastAsia="Calibri" w:hAnsi="Times New Roman" w:cs="Times New Roman"/>
                <w:color w:val="FF0000"/>
                <w:sz w:val="44"/>
                <w:szCs w:val="44"/>
              </w:rPr>
              <w:t xml:space="preserve"> </w:t>
            </w:r>
            <w:proofErr w:type="spellStart"/>
            <w:r w:rsidR="002D67F3" w:rsidRPr="00800D24">
              <w:rPr>
                <w:rFonts w:ascii="Times New Roman" w:eastAsia="Calibri" w:hAnsi="Times New Roman" w:cs="Times New Roman"/>
                <w:color w:val="FF0000"/>
                <w:sz w:val="44"/>
                <w:szCs w:val="44"/>
              </w:rPr>
              <w:t>повеч</w:t>
            </w:r>
            <w:proofErr w:type="spellEnd"/>
            <w:r w:rsidR="002D67F3" w:rsidRPr="00800D24">
              <w:rPr>
                <w:rFonts w:ascii="Times New Roman" w:eastAsia="Calibri" w:hAnsi="Times New Roman" w:cs="Times New Roman"/>
                <w:color w:val="FF0000"/>
                <w:sz w:val="44"/>
                <w:szCs w:val="44"/>
              </w:rPr>
              <w:t>.</w:t>
            </w:r>
            <w:r w:rsidR="004A2729" w:rsidRPr="00800D24">
              <w:rPr>
                <w:rFonts w:ascii="Times New Roman" w:eastAsia="Calibri" w:hAnsi="Times New Roman" w:cs="Times New Roman"/>
                <w:color w:val="FF0000"/>
                <w:sz w:val="44"/>
                <w:szCs w:val="44"/>
              </w:rPr>
              <w:t>, утреня</w:t>
            </w:r>
            <w:r w:rsidR="00F56069" w:rsidRPr="00800D24">
              <w:rPr>
                <w:rFonts w:ascii="Times New Roman" w:eastAsia="Calibri" w:hAnsi="Times New Roman" w:cs="Times New Roman"/>
                <w:color w:val="FF0000"/>
                <w:sz w:val="44"/>
                <w:szCs w:val="44"/>
              </w:rPr>
              <w:t>,</w:t>
            </w:r>
            <w:r w:rsidRPr="00800D24">
              <w:rPr>
                <w:rFonts w:ascii="Times New Roman" w:eastAsia="Calibri" w:hAnsi="Times New Roman" w:cs="Times New Roman"/>
                <w:color w:val="FF0000"/>
                <w:sz w:val="44"/>
                <w:szCs w:val="44"/>
              </w:rPr>
              <w:t>1ч.</w:t>
            </w:r>
          </w:p>
          <w:p w:rsidR="00314965" w:rsidRPr="00800D24" w:rsidRDefault="003D5F87" w:rsidP="00692FCA">
            <w:pPr>
              <w:spacing w:line="60" w:lineRule="atLeast"/>
              <w:contextualSpacing/>
              <w:rPr>
                <w:rFonts w:ascii="Times New Roman" w:hAnsi="Times New Roman" w:cs="Times New Roman"/>
                <w:b/>
                <w:color w:val="FF0000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60"/>
                <w:szCs w:val="60"/>
                <w:u w:val="single"/>
              </w:rPr>
              <w:t>Пн</w:t>
            </w:r>
            <w:r w:rsidR="004A2729" w:rsidRPr="00800D24">
              <w:rPr>
                <w:rFonts w:ascii="Times New Roman" w:hAnsi="Times New Roman" w:cs="Times New Roman"/>
                <w:b/>
                <w:color w:val="FF0000"/>
                <w:sz w:val="60"/>
                <w:szCs w:val="60"/>
                <w:u w:val="single"/>
              </w:rPr>
              <w:t>.</w:t>
            </w:r>
            <w:r w:rsidR="00314965" w:rsidRPr="00800D24">
              <w:rPr>
                <w:rFonts w:ascii="Times New Roman" w:hAnsi="Times New Roman" w:cs="Times New Roman"/>
                <w:b/>
                <w:color w:val="FF0000"/>
                <w:sz w:val="60"/>
                <w:szCs w:val="60"/>
              </w:rPr>
              <w:t xml:space="preserve"> </w:t>
            </w:r>
            <w:r w:rsidR="007F732E" w:rsidRPr="00800D24">
              <w:rPr>
                <w:rFonts w:ascii="Times New Roman" w:hAnsi="Times New Roman" w:cs="Times New Roman"/>
                <w:b/>
                <w:color w:val="FF0000"/>
                <w:sz w:val="60"/>
                <w:szCs w:val="60"/>
                <w:u w:val="single"/>
              </w:rPr>
              <w:t>7</w:t>
            </w:r>
            <w:r w:rsidR="00314965" w:rsidRPr="00800D24">
              <w:rPr>
                <w:rFonts w:ascii="Times New Roman" w:hAnsi="Times New Roman" w:cs="Times New Roman"/>
                <w:b/>
                <w:color w:val="FF0000"/>
                <w:sz w:val="60"/>
                <w:szCs w:val="60"/>
                <w:u w:val="single"/>
              </w:rPr>
              <w:t xml:space="preserve"> января</w:t>
            </w:r>
            <w:r w:rsidR="003A7243" w:rsidRPr="00800D24">
              <w:rPr>
                <w:rFonts w:ascii="Times New Roman" w:hAnsi="Times New Roman" w:cs="Times New Roman"/>
                <w:b/>
                <w:color w:val="FF0000"/>
                <w:sz w:val="60"/>
                <w:szCs w:val="60"/>
                <w:u w:val="single"/>
              </w:rPr>
              <w:t xml:space="preserve"> </w:t>
            </w:r>
            <w:r w:rsidR="007F732E" w:rsidRPr="00BE67EB">
              <w:rPr>
                <w:rFonts w:ascii="Times New Roman" w:hAnsi="Times New Roman" w:cs="Times New Roman"/>
                <w:b/>
                <w:color w:val="FF0000"/>
                <w:sz w:val="72"/>
                <w:szCs w:val="72"/>
                <w:u w:val="single"/>
              </w:rPr>
              <w:t>8:0</w:t>
            </w:r>
            <w:r w:rsidR="004A2729" w:rsidRPr="00BE67EB">
              <w:rPr>
                <w:rFonts w:ascii="Times New Roman" w:hAnsi="Times New Roman" w:cs="Times New Roman"/>
                <w:b/>
                <w:color w:val="FF0000"/>
                <w:sz w:val="72"/>
                <w:szCs w:val="72"/>
                <w:u w:val="single"/>
              </w:rPr>
              <w:t>0</w:t>
            </w:r>
          </w:p>
          <w:p w:rsidR="004A2729" w:rsidRPr="00800D24" w:rsidRDefault="00B07F2B" w:rsidP="00692FCA">
            <w:pPr>
              <w:spacing w:line="6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800D24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 xml:space="preserve">праздничная </w:t>
            </w:r>
            <w:r w:rsidR="004A2729" w:rsidRPr="00800D24">
              <w:rPr>
                <w:rFonts w:ascii="Times New Roman" w:eastAsia="Calibri" w:hAnsi="Times New Roman" w:cs="Times New Roman"/>
                <w:color w:val="FF0000"/>
                <w:sz w:val="48"/>
                <w:szCs w:val="48"/>
              </w:rPr>
              <w:t>литургия</w:t>
            </w:r>
          </w:p>
        </w:tc>
        <w:tc>
          <w:tcPr>
            <w:tcW w:w="5670" w:type="dxa"/>
          </w:tcPr>
          <w:p w:rsidR="00B07F2B" w:rsidRPr="00800D24" w:rsidRDefault="004A2729" w:rsidP="00800D2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82"/>
                <w:szCs w:val="82"/>
              </w:rPr>
            </w:pPr>
            <w:r w:rsidRPr="00800D24">
              <w:rPr>
                <w:rFonts w:ascii="Times New Roman" w:hAnsi="Times New Roman" w:cs="Times New Roman"/>
                <w:b/>
                <w:color w:val="FF0000"/>
                <w:sz w:val="82"/>
                <w:szCs w:val="82"/>
              </w:rPr>
              <w:t>РОЖДЕСТВО</w:t>
            </w:r>
          </w:p>
          <w:p w:rsidR="004A2729" w:rsidRPr="00DC181C" w:rsidRDefault="004A2729" w:rsidP="00800D2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</w:pPr>
            <w:r w:rsidRPr="00800D24">
              <w:rPr>
                <w:rFonts w:ascii="Times New Roman" w:hAnsi="Times New Roman" w:cs="Times New Roman"/>
                <w:b/>
                <w:color w:val="FF0000"/>
                <w:sz w:val="82"/>
                <w:szCs w:val="82"/>
              </w:rPr>
              <w:t>ХРИСТОВО</w:t>
            </w:r>
          </w:p>
        </w:tc>
      </w:tr>
      <w:tr w:rsidR="004A2729" w:rsidRPr="003D445F" w:rsidTr="00692FCA">
        <w:trPr>
          <w:trHeight w:val="360"/>
        </w:trPr>
        <w:tc>
          <w:tcPr>
            <w:tcW w:w="5353" w:type="dxa"/>
          </w:tcPr>
          <w:p w:rsidR="004A2729" w:rsidRPr="00DC181C" w:rsidRDefault="00F73FF5" w:rsidP="00692FCA">
            <w:pPr>
              <w:spacing w:line="60" w:lineRule="atLeast"/>
              <w:contextualSpacing/>
              <w:jc w:val="both"/>
              <w:rPr>
                <w:rFonts w:ascii="Times New Roman" w:hAnsi="Times New Roman" w:cs="Times New Roman"/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C0504D" w:themeColor="accent2"/>
                <w:sz w:val="36"/>
                <w:szCs w:val="36"/>
              </w:rPr>
              <w:t>Чт. 10</w:t>
            </w:r>
            <w:r w:rsidR="00474FAE" w:rsidRPr="00DC181C">
              <w:rPr>
                <w:rFonts w:ascii="Times New Roman" w:hAnsi="Times New Roman" w:cs="Times New Roman"/>
                <w:b/>
                <w:color w:val="C0504D" w:themeColor="accent2"/>
                <w:sz w:val="36"/>
                <w:szCs w:val="36"/>
              </w:rPr>
              <w:t xml:space="preserve"> января 16:30 акафист</w:t>
            </w:r>
          </w:p>
        </w:tc>
        <w:tc>
          <w:tcPr>
            <w:tcW w:w="5670" w:type="dxa"/>
          </w:tcPr>
          <w:p w:rsidR="00692FCA" w:rsidRPr="00DC181C" w:rsidRDefault="00474FAE" w:rsidP="00692FCA">
            <w:pPr>
              <w:spacing w:line="6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56"/>
                <w:szCs w:val="56"/>
              </w:rPr>
            </w:pPr>
            <w:r w:rsidRPr="00DC181C">
              <w:rPr>
                <w:rFonts w:ascii="Times New Roman" w:hAnsi="Times New Roman" w:cs="Times New Roman"/>
                <w:b/>
                <w:color w:val="C0504D" w:themeColor="accent2"/>
                <w:sz w:val="56"/>
                <w:szCs w:val="56"/>
              </w:rPr>
              <w:t>Рождеству Христову</w:t>
            </w:r>
          </w:p>
        </w:tc>
      </w:tr>
      <w:tr w:rsidR="00692FCA" w:rsidRPr="003D445F" w:rsidTr="00692FCA">
        <w:trPr>
          <w:trHeight w:val="898"/>
        </w:trPr>
        <w:tc>
          <w:tcPr>
            <w:tcW w:w="5353" w:type="dxa"/>
          </w:tcPr>
          <w:p w:rsidR="00920366" w:rsidRPr="00DC181C" w:rsidRDefault="00920366" w:rsidP="00920366">
            <w:pPr>
              <w:spacing w:line="6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  <w:t>Сб</w:t>
            </w:r>
            <w:r w:rsidRPr="00DC181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12</w:t>
            </w:r>
            <w:r w:rsidRPr="00DC181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января 16:30 – </w:t>
            </w:r>
            <w:r w:rsidRPr="00DC181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Всенощное бдение</w:t>
            </w:r>
          </w:p>
          <w:p w:rsidR="00692FCA" w:rsidRPr="00DC181C" w:rsidRDefault="00920366" w:rsidP="00920366">
            <w:pPr>
              <w:spacing w:line="60" w:lineRule="atLeast"/>
              <w:contextualSpacing/>
              <w:jc w:val="both"/>
              <w:rPr>
                <w:rFonts w:ascii="Times New Roman" w:hAnsi="Times New Roman" w:cs="Times New Roman"/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  <w:t>Вс</w:t>
            </w:r>
            <w:r w:rsidRPr="00DC181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 13</w:t>
            </w:r>
            <w:r w:rsidRPr="00DC181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января 8:40 – </w:t>
            </w:r>
            <w:r w:rsidRPr="00DC181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литургия</w:t>
            </w:r>
          </w:p>
        </w:tc>
        <w:tc>
          <w:tcPr>
            <w:tcW w:w="5670" w:type="dxa"/>
          </w:tcPr>
          <w:p w:rsidR="00692FCA" w:rsidRPr="00DC181C" w:rsidRDefault="00920366" w:rsidP="00920366">
            <w:pPr>
              <w:spacing w:line="6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C0504D" w:themeColor="accent2"/>
                <w:sz w:val="56"/>
                <w:szCs w:val="56"/>
              </w:rPr>
              <w:t>Отдание Рождества Христова</w:t>
            </w:r>
          </w:p>
        </w:tc>
      </w:tr>
      <w:tr w:rsidR="00742EBE" w:rsidRPr="003D445F" w:rsidTr="00692FCA">
        <w:trPr>
          <w:trHeight w:val="1692"/>
        </w:trPr>
        <w:tc>
          <w:tcPr>
            <w:tcW w:w="5353" w:type="dxa"/>
            <w:tcBorders>
              <w:bottom w:val="single" w:sz="4" w:space="0" w:color="auto"/>
            </w:tcBorders>
          </w:tcPr>
          <w:p w:rsidR="00742EBE" w:rsidRPr="00DC181C" w:rsidRDefault="00920366" w:rsidP="00692FCA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Чт</w:t>
            </w:r>
            <w:r w:rsidR="00742EBE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.</w:t>
            </w:r>
            <w:r w:rsidR="00742EBE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17 января 16:30 – </w:t>
            </w:r>
            <w:r w:rsidR="00742EBE" w:rsidRP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вечерня, утреня.</w:t>
            </w:r>
          </w:p>
          <w:p w:rsidR="00742EBE" w:rsidRPr="00DC181C" w:rsidRDefault="00920366" w:rsidP="00692FCA">
            <w:pPr>
              <w:spacing w:line="20" w:lineRule="atLeast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Пт</w:t>
            </w:r>
            <w:r w:rsidR="00742EBE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.</w:t>
            </w:r>
            <w:r w:rsidR="00742EBE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  <w:r w:rsidR="00742EBE" w:rsidRPr="00BE67EB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18 января 8:00</w:t>
            </w:r>
            <w:r w:rsidR="00742EBE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– Царские часы, </w:t>
            </w:r>
            <w:r w:rsidR="00742EBE" w:rsidRP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742EBE" w:rsidRP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вел.вечерня</w:t>
            </w:r>
            <w:proofErr w:type="spellEnd"/>
            <w:r w:rsidR="00742EBE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и </w:t>
            </w:r>
            <w:r w:rsidR="00742EBE" w:rsidRP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литургия </w:t>
            </w:r>
            <w:proofErr w:type="spellStart"/>
            <w:r w:rsidR="00742EBE" w:rsidRP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Вас</w:t>
            </w:r>
            <w:proofErr w:type="gramStart"/>
            <w:r w:rsidR="00742EBE" w:rsidRP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.В</w:t>
            </w:r>
            <w:proofErr w:type="gramEnd"/>
            <w:r w:rsidR="00742EBE" w:rsidRP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ел</w:t>
            </w:r>
            <w:proofErr w:type="spellEnd"/>
            <w:r w:rsidR="00742EBE" w:rsidRP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. 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42EBE" w:rsidRPr="00DC181C" w:rsidRDefault="00742EBE" w:rsidP="00692FC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proofErr w:type="spellStart"/>
            <w:r w:rsidRPr="00DC181C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Навечерие</w:t>
            </w:r>
            <w:proofErr w:type="spellEnd"/>
            <w:r w:rsidRPr="00DC181C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 xml:space="preserve"> </w:t>
            </w:r>
            <w:r w:rsidR="00DC181C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 xml:space="preserve"> </w:t>
            </w:r>
            <w:r w:rsidRPr="00DC181C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Богоявления Крещенский сочельник.</w:t>
            </w:r>
          </w:p>
          <w:p w:rsidR="00742EBE" w:rsidRPr="00DC181C" w:rsidRDefault="00742EBE" w:rsidP="00692FC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48"/>
                <w:szCs w:val="48"/>
              </w:rPr>
            </w:pPr>
            <w:r w:rsidRPr="00DC181C">
              <w:rPr>
                <w:rFonts w:ascii="Times New Roman" w:hAnsi="Times New Roman" w:cs="Times New Roman"/>
                <w:b/>
                <w:i/>
                <w:color w:val="0070C0"/>
                <w:sz w:val="48"/>
                <w:szCs w:val="48"/>
              </w:rPr>
              <w:t xml:space="preserve">Великое освящение </w:t>
            </w:r>
          </w:p>
          <w:p w:rsidR="00742EBE" w:rsidRPr="00DC181C" w:rsidRDefault="00742EBE" w:rsidP="00692FC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</w:pPr>
            <w:r w:rsidRPr="00DC181C">
              <w:rPr>
                <w:rFonts w:ascii="Times New Roman" w:hAnsi="Times New Roman" w:cs="Times New Roman"/>
                <w:b/>
                <w:i/>
                <w:color w:val="0070C0"/>
                <w:sz w:val="48"/>
                <w:szCs w:val="48"/>
              </w:rPr>
              <w:t>воды в храме</w:t>
            </w:r>
            <w:r w:rsidRPr="00DC181C"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  <w:t xml:space="preserve"> </w:t>
            </w:r>
          </w:p>
        </w:tc>
      </w:tr>
      <w:tr w:rsidR="00742EBE" w:rsidRPr="003D445F" w:rsidTr="00F843EB">
        <w:trPr>
          <w:trHeight w:val="2389"/>
        </w:trPr>
        <w:tc>
          <w:tcPr>
            <w:tcW w:w="5353" w:type="dxa"/>
          </w:tcPr>
          <w:p w:rsidR="00742EBE" w:rsidRPr="00DC181C" w:rsidRDefault="00F843EB" w:rsidP="00692FCA">
            <w:pPr>
              <w:spacing w:line="20" w:lineRule="atLeast"/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П</w:t>
            </w:r>
            <w:r w:rsidR="00742EBE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т.</w:t>
            </w:r>
            <w:r w:rsidR="00742EBE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18 января 16:30</w:t>
            </w:r>
            <w:r w:rsidR="00742EBE" w:rsidRP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-  Великое повечерие, лития, утреня</w:t>
            </w:r>
            <w:r w:rsidR="00742EBE" w:rsidRPr="00DC181C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>,</w:t>
            </w:r>
            <w:r w:rsidR="00742EBE" w:rsidRPr="00DC181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  <w:t xml:space="preserve">  после</w:t>
            </w:r>
            <w:r w:rsidR="00742EBE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 xml:space="preserve"> </w:t>
            </w:r>
            <w:r w:rsidR="00742EBE" w:rsidRPr="00DC181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  <w:t>крестный ход на источник для освящения воды</w:t>
            </w:r>
          </w:p>
          <w:p w:rsidR="00F24709" w:rsidRPr="00DC181C" w:rsidRDefault="00F843EB" w:rsidP="00692FCA">
            <w:pPr>
              <w:spacing w:line="20" w:lineRule="atLeast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Сб</w:t>
            </w:r>
            <w:r w:rsidR="00742EBE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.</w:t>
            </w:r>
            <w:r w:rsidR="00742EBE" w:rsidRPr="00DC1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19 января 8:40</w:t>
            </w:r>
            <w:r w:rsid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- </w:t>
            </w:r>
            <w:r w:rsidR="00742EBE" w:rsidRPr="00DC18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литургия</w:t>
            </w:r>
          </w:p>
        </w:tc>
        <w:tc>
          <w:tcPr>
            <w:tcW w:w="5670" w:type="dxa"/>
          </w:tcPr>
          <w:p w:rsidR="00F24709" w:rsidRPr="00F843EB" w:rsidRDefault="00742EBE" w:rsidP="00692FC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70"/>
                <w:szCs w:val="70"/>
                <w:u w:val="single"/>
              </w:rPr>
            </w:pPr>
            <w:r w:rsidRPr="00F843EB">
              <w:rPr>
                <w:rFonts w:ascii="Times New Roman" w:hAnsi="Times New Roman" w:cs="Times New Roman"/>
                <w:b/>
                <w:color w:val="FF0000"/>
                <w:sz w:val="70"/>
                <w:szCs w:val="70"/>
              </w:rPr>
              <w:t xml:space="preserve">Богоявление </w:t>
            </w:r>
            <w:r w:rsidRPr="00F843EB">
              <w:rPr>
                <w:rFonts w:ascii="Times New Roman" w:hAnsi="Times New Roman" w:cs="Times New Roman"/>
                <w:color w:val="FF0000"/>
                <w:sz w:val="70"/>
                <w:szCs w:val="70"/>
              </w:rPr>
              <w:t xml:space="preserve">или </w:t>
            </w:r>
            <w:r w:rsidRPr="00F843EB">
              <w:rPr>
                <w:rFonts w:ascii="Times New Roman" w:hAnsi="Times New Roman" w:cs="Times New Roman"/>
                <w:b/>
                <w:color w:val="FF0000"/>
                <w:sz w:val="70"/>
                <w:szCs w:val="70"/>
              </w:rPr>
              <w:t xml:space="preserve">Крещение Господне </w:t>
            </w:r>
            <w:r w:rsidRPr="00F843EB">
              <w:rPr>
                <w:rFonts w:ascii="Times New Roman" w:hAnsi="Times New Roman" w:cs="Times New Roman"/>
                <w:b/>
                <w:color w:val="FF0000"/>
                <w:sz w:val="70"/>
                <w:szCs w:val="70"/>
                <w:u w:val="single"/>
              </w:rPr>
              <w:t xml:space="preserve"> </w:t>
            </w:r>
          </w:p>
        </w:tc>
      </w:tr>
      <w:tr w:rsidR="00F24709" w:rsidRPr="003D445F" w:rsidTr="00692FCA">
        <w:trPr>
          <w:trHeight w:val="552"/>
        </w:trPr>
        <w:tc>
          <w:tcPr>
            <w:tcW w:w="5353" w:type="dxa"/>
            <w:tcBorders>
              <w:bottom w:val="single" w:sz="4" w:space="0" w:color="auto"/>
            </w:tcBorders>
          </w:tcPr>
          <w:p w:rsidR="00F24709" w:rsidRPr="00DC181C" w:rsidRDefault="00F24709" w:rsidP="00692FCA">
            <w:pPr>
              <w:spacing w:line="60" w:lineRule="atLeast"/>
              <w:jc w:val="both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DC181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  <w:t>Сб.</w:t>
            </w:r>
            <w:r w:rsidR="00F843EB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19</w:t>
            </w:r>
            <w:r w:rsidRPr="00DC181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января 16:30 – </w:t>
            </w:r>
            <w:r w:rsidRPr="00DC181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Всенощное бдение</w:t>
            </w:r>
          </w:p>
          <w:p w:rsidR="00F24709" w:rsidRPr="00DC181C" w:rsidRDefault="00F24709" w:rsidP="00692FCA">
            <w:pPr>
              <w:spacing w:line="60" w:lineRule="atLeast"/>
              <w:jc w:val="both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DC181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u w:val="single"/>
              </w:rPr>
              <w:t>Вс.</w:t>
            </w:r>
            <w:r w:rsidR="00F843EB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 20</w:t>
            </w:r>
            <w:r w:rsidRPr="00DC181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января 8:40 – </w:t>
            </w:r>
            <w:r w:rsidRPr="00DC181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литургия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843EB" w:rsidRPr="00800D24" w:rsidRDefault="00F843EB" w:rsidP="00F843EB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</w:pPr>
            <w:r w:rsidRPr="00800D2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>Неделя</w:t>
            </w:r>
            <w:r w:rsidR="00F24709" w:rsidRPr="00800D2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 xml:space="preserve">, по </w:t>
            </w:r>
            <w:proofErr w:type="gramStart"/>
            <w:r w:rsidR="00F24709" w:rsidRPr="00800D2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>Богоявлении</w:t>
            </w:r>
            <w:proofErr w:type="gramEnd"/>
            <w:r w:rsidRPr="00800D2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 xml:space="preserve">, Собор </w:t>
            </w:r>
            <w:proofErr w:type="spellStart"/>
            <w:r w:rsidRPr="00800D2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>Пердтечи</w:t>
            </w:r>
            <w:proofErr w:type="spellEnd"/>
            <w:r w:rsidRPr="00800D24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 xml:space="preserve"> и Крестителя Иоанна</w:t>
            </w:r>
          </w:p>
        </w:tc>
      </w:tr>
    </w:tbl>
    <w:p w:rsidR="00733510" w:rsidRPr="003D445F" w:rsidRDefault="00733510" w:rsidP="00E21066">
      <w:pPr>
        <w:pStyle w:val="a5"/>
        <w:rPr>
          <w:sz w:val="48"/>
          <w:szCs w:val="48"/>
        </w:rPr>
      </w:pPr>
      <w:bookmarkStart w:id="0" w:name="_GoBack"/>
      <w:bookmarkEnd w:id="0"/>
    </w:p>
    <w:sectPr w:rsidR="00733510" w:rsidRPr="003D445F" w:rsidSect="00DC181C">
      <w:pgSz w:w="11906" w:h="16838"/>
      <w:pgMar w:top="142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3510"/>
    <w:rsid w:val="00001A0A"/>
    <w:rsid w:val="0001207C"/>
    <w:rsid w:val="000332BC"/>
    <w:rsid w:val="000E2BA0"/>
    <w:rsid w:val="000F07F3"/>
    <w:rsid w:val="0017440F"/>
    <w:rsid w:val="00193C1E"/>
    <w:rsid w:val="001C1361"/>
    <w:rsid w:val="001C3E84"/>
    <w:rsid w:val="001E60F4"/>
    <w:rsid w:val="001F19D3"/>
    <w:rsid w:val="0020095F"/>
    <w:rsid w:val="00214D47"/>
    <w:rsid w:val="002232DC"/>
    <w:rsid w:val="00223A12"/>
    <w:rsid w:val="002652BB"/>
    <w:rsid w:val="0026531B"/>
    <w:rsid w:val="0026670C"/>
    <w:rsid w:val="00283C1F"/>
    <w:rsid w:val="0028674D"/>
    <w:rsid w:val="002B7E47"/>
    <w:rsid w:val="002D13B3"/>
    <w:rsid w:val="002D67F3"/>
    <w:rsid w:val="00314965"/>
    <w:rsid w:val="00336D02"/>
    <w:rsid w:val="003631AB"/>
    <w:rsid w:val="00394ED9"/>
    <w:rsid w:val="003A374E"/>
    <w:rsid w:val="003A7243"/>
    <w:rsid w:val="003D445F"/>
    <w:rsid w:val="003D5F87"/>
    <w:rsid w:val="003F26E8"/>
    <w:rsid w:val="003F6DF9"/>
    <w:rsid w:val="004004DA"/>
    <w:rsid w:val="00454A2F"/>
    <w:rsid w:val="00474FAE"/>
    <w:rsid w:val="00480C4F"/>
    <w:rsid w:val="004A2729"/>
    <w:rsid w:val="004B5028"/>
    <w:rsid w:val="004D2358"/>
    <w:rsid w:val="00500727"/>
    <w:rsid w:val="00504759"/>
    <w:rsid w:val="00510A0D"/>
    <w:rsid w:val="00510C06"/>
    <w:rsid w:val="005B15F0"/>
    <w:rsid w:val="005B2B6F"/>
    <w:rsid w:val="005D54EE"/>
    <w:rsid w:val="005E148F"/>
    <w:rsid w:val="005F457D"/>
    <w:rsid w:val="00607D00"/>
    <w:rsid w:val="00610260"/>
    <w:rsid w:val="006376BB"/>
    <w:rsid w:val="006735A5"/>
    <w:rsid w:val="00692FCA"/>
    <w:rsid w:val="006C4EF6"/>
    <w:rsid w:val="006D0F1D"/>
    <w:rsid w:val="006F1113"/>
    <w:rsid w:val="006F277B"/>
    <w:rsid w:val="00700A4C"/>
    <w:rsid w:val="00701E0C"/>
    <w:rsid w:val="00733510"/>
    <w:rsid w:val="00742EBE"/>
    <w:rsid w:val="00746754"/>
    <w:rsid w:val="00752A21"/>
    <w:rsid w:val="00755F5D"/>
    <w:rsid w:val="0076018B"/>
    <w:rsid w:val="00782303"/>
    <w:rsid w:val="007D5291"/>
    <w:rsid w:val="007F732E"/>
    <w:rsid w:val="00800D24"/>
    <w:rsid w:val="00823DE3"/>
    <w:rsid w:val="008371B2"/>
    <w:rsid w:val="00862E5C"/>
    <w:rsid w:val="00874928"/>
    <w:rsid w:val="008A7D0A"/>
    <w:rsid w:val="008B0867"/>
    <w:rsid w:val="008E4FA6"/>
    <w:rsid w:val="00920366"/>
    <w:rsid w:val="00956754"/>
    <w:rsid w:val="009B303B"/>
    <w:rsid w:val="009B5C12"/>
    <w:rsid w:val="009B5CC2"/>
    <w:rsid w:val="009D5642"/>
    <w:rsid w:val="009F7755"/>
    <w:rsid w:val="00A126E0"/>
    <w:rsid w:val="00A32CB2"/>
    <w:rsid w:val="00A84740"/>
    <w:rsid w:val="00A9143E"/>
    <w:rsid w:val="00A92FF3"/>
    <w:rsid w:val="00AB556C"/>
    <w:rsid w:val="00B05EAB"/>
    <w:rsid w:val="00B07F2B"/>
    <w:rsid w:val="00B100E4"/>
    <w:rsid w:val="00B23223"/>
    <w:rsid w:val="00B46AFB"/>
    <w:rsid w:val="00B90E39"/>
    <w:rsid w:val="00B91DE3"/>
    <w:rsid w:val="00BB64BE"/>
    <w:rsid w:val="00BE67EB"/>
    <w:rsid w:val="00C22118"/>
    <w:rsid w:val="00C25FE2"/>
    <w:rsid w:val="00C26246"/>
    <w:rsid w:val="00C518A1"/>
    <w:rsid w:val="00C61A5D"/>
    <w:rsid w:val="00C62D13"/>
    <w:rsid w:val="00D12FC8"/>
    <w:rsid w:val="00D41F9E"/>
    <w:rsid w:val="00D7162A"/>
    <w:rsid w:val="00D872C2"/>
    <w:rsid w:val="00DB4678"/>
    <w:rsid w:val="00DB52B9"/>
    <w:rsid w:val="00DB55A6"/>
    <w:rsid w:val="00DC181C"/>
    <w:rsid w:val="00E12A0F"/>
    <w:rsid w:val="00E21066"/>
    <w:rsid w:val="00E64691"/>
    <w:rsid w:val="00E8121D"/>
    <w:rsid w:val="00EA2A44"/>
    <w:rsid w:val="00EA6871"/>
    <w:rsid w:val="00EB7897"/>
    <w:rsid w:val="00ED02F8"/>
    <w:rsid w:val="00ED3C91"/>
    <w:rsid w:val="00EE3187"/>
    <w:rsid w:val="00F048AA"/>
    <w:rsid w:val="00F13114"/>
    <w:rsid w:val="00F24709"/>
    <w:rsid w:val="00F420A0"/>
    <w:rsid w:val="00F56069"/>
    <w:rsid w:val="00F73FF5"/>
    <w:rsid w:val="00F843EB"/>
    <w:rsid w:val="00F94E9A"/>
    <w:rsid w:val="00FE6A2E"/>
    <w:rsid w:val="00F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A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10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98C0-E39B-4024-BA29-BC34756E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религиозная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о.Павел</dc:creator>
  <cp:lastModifiedBy>1</cp:lastModifiedBy>
  <cp:revision>45</cp:revision>
  <cp:lastPrinted>2015-12-13T11:44:00Z</cp:lastPrinted>
  <dcterms:created xsi:type="dcterms:W3CDTF">2015-12-13T11:34:00Z</dcterms:created>
  <dcterms:modified xsi:type="dcterms:W3CDTF">2018-12-27T22:18:00Z</dcterms:modified>
</cp:coreProperties>
</file>