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87" w:rsidRPr="00C617EB" w:rsidRDefault="00EF4C87" w:rsidP="00EF4C87">
      <w:pPr>
        <w:jc w:val="center"/>
        <w:rPr>
          <w:rFonts w:ascii="Times New Roman" w:hAnsi="Times New Roman" w:cs="Times New Roman"/>
          <w:b/>
          <w:sz w:val="24"/>
          <w:szCs w:val="24"/>
        </w:rPr>
      </w:pPr>
      <w:r w:rsidRPr="00C617EB">
        <w:rPr>
          <w:rFonts w:ascii="Times New Roman" w:hAnsi="Times New Roman" w:cs="Times New Roman"/>
          <w:b/>
          <w:sz w:val="24"/>
          <w:szCs w:val="24"/>
        </w:rPr>
        <w:t>Употребление алкоголя в свете учения Православной Церкви.</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xml:space="preserve">   Наверное, уже никто не будет спорить, что масштабы пьянства и алкоголизма в России давно приняли ужасающие масштабы. Ежегодно наша страна теряет сотни тысяч жизней из-за злоупотребления алкоголем. Причем, зачастую речь не идет о людях, пропивающих последние вещи из дома и употребляющих одеколон и стеклоочиститель. </w:t>
      </w:r>
      <w:proofErr w:type="gramStart"/>
      <w:r w:rsidRPr="00C617EB">
        <w:rPr>
          <w:rFonts w:ascii="Times New Roman" w:hAnsi="Times New Roman" w:cs="Times New Roman"/>
          <w:sz w:val="24"/>
          <w:szCs w:val="24"/>
        </w:rPr>
        <w:t>Вполне состоятельные, работающие мужчины считают нормой регулярно «сидеть» с друзьями за бутылкой водки, «расслабляться» в пивной – даже не представляя себе, чем, в конце концов, может обернуться такой отдых – хроническим алкоголизмом, инфарктами, инсультами, заболеваниями печени и почек.</w:t>
      </w:r>
      <w:proofErr w:type="gramEnd"/>
      <w:r w:rsidRPr="00C617EB">
        <w:rPr>
          <w:rFonts w:ascii="Times New Roman" w:hAnsi="Times New Roman" w:cs="Times New Roman"/>
          <w:sz w:val="24"/>
          <w:szCs w:val="24"/>
        </w:rPr>
        <w:t xml:space="preserve"> Ежегодно на печально известный праздник Нового года сотни «умеренно пьющих» людей замерзают, </w:t>
      </w:r>
      <w:proofErr w:type="gramStart"/>
      <w:r w:rsidRPr="00C617EB">
        <w:rPr>
          <w:rFonts w:ascii="Times New Roman" w:hAnsi="Times New Roman" w:cs="Times New Roman"/>
          <w:sz w:val="24"/>
          <w:szCs w:val="24"/>
        </w:rPr>
        <w:t>возвращаясь</w:t>
      </w:r>
      <w:proofErr w:type="gramEnd"/>
      <w:r w:rsidRPr="00C617EB">
        <w:rPr>
          <w:rFonts w:ascii="Times New Roman" w:hAnsi="Times New Roman" w:cs="Times New Roman"/>
          <w:sz w:val="24"/>
          <w:szCs w:val="24"/>
        </w:rPr>
        <w:t xml:space="preserve"> домой после праздничного застолья. В такой ситуации борьба за трезвость, казалось бы, должна стать долгом всякого мыслящего россиянина – и, в первую очередь, верующих людей. Российские мусульмане показывают положительный пример бескомпромиссной борьбы с пьянством и алкоголизмом. Православная общественность также реализует целый ряд проектов по борьбе с пьянством. Однако нельзя не отметить и тот прискорбный факт, что ее значительная часть считает необходимой не «борьбу за трезвость», а «борьбу с пьянством», рассматривая «умеренное употребление алкоголя» чуть </w:t>
      </w:r>
      <w:proofErr w:type="gramStart"/>
      <w:r w:rsidRPr="00C617EB">
        <w:rPr>
          <w:rFonts w:ascii="Times New Roman" w:hAnsi="Times New Roman" w:cs="Times New Roman"/>
          <w:sz w:val="24"/>
          <w:szCs w:val="24"/>
        </w:rPr>
        <w:t>ли не</w:t>
      </w:r>
      <w:proofErr w:type="gramEnd"/>
      <w:r w:rsidRPr="00C617EB">
        <w:rPr>
          <w:rFonts w:ascii="Times New Roman" w:hAnsi="Times New Roman" w:cs="Times New Roman"/>
          <w:sz w:val="24"/>
          <w:szCs w:val="24"/>
        </w:rPr>
        <w:t xml:space="preserve"> как обязанность православного христианина! При этом сторонники трезвости едва ли не осуждаются и чуть ли не приравниваются к еретикам.</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В настоящей статье мы попытаемся обсудить, можно ли считать концепцию «умеренного употребления алкоголя» единственно допустимой для православных людей вообще и подходящей для русских православных людей в частности. Какие же аргументы выдвигают те, кто отвечает на эти вопросы положительно? Во-первых, они ссылаются на два древних апостольских правила, регламентирующих жизнь христианской общины:</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xml:space="preserve">   51. Если кто, епископ, или пресвитер, или диакон, или вообще из священного чина, удаляется от брака и мяса и вина не ради подвига воздержания, но по причине </w:t>
      </w:r>
      <w:proofErr w:type="spellStart"/>
      <w:r w:rsidRPr="00C617EB">
        <w:rPr>
          <w:rFonts w:ascii="Times New Roman" w:hAnsi="Times New Roman" w:cs="Times New Roman"/>
          <w:sz w:val="24"/>
          <w:szCs w:val="24"/>
        </w:rPr>
        <w:t>гнушения</w:t>
      </w:r>
      <w:proofErr w:type="spellEnd"/>
      <w:r w:rsidRPr="00C617EB">
        <w:rPr>
          <w:rFonts w:ascii="Times New Roman" w:hAnsi="Times New Roman" w:cs="Times New Roman"/>
          <w:sz w:val="24"/>
          <w:szCs w:val="24"/>
        </w:rPr>
        <w:t xml:space="preserve">, забыв, что все добро зело, и что Бог, созидая человека, мужа и жену сотворил их, и таким образом хуля, клевещет на создание: </w:t>
      </w:r>
      <w:proofErr w:type="gramStart"/>
      <w:r w:rsidRPr="00C617EB">
        <w:rPr>
          <w:rFonts w:ascii="Times New Roman" w:hAnsi="Times New Roman" w:cs="Times New Roman"/>
          <w:sz w:val="24"/>
          <w:szCs w:val="24"/>
        </w:rPr>
        <w:t>или</w:t>
      </w:r>
      <w:proofErr w:type="gramEnd"/>
      <w:r w:rsidRPr="00C617EB">
        <w:rPr>
          <w:rFonts w:ascii="Times New Roman" w:hAnsi="Times New Roman" w:cs="Times New Roman"/>
          <w:sz w:val="24"/>
          <w:szCs w:val="24"/>
        </w:rPr>
        <w:t xml:space="preserve"> да исправится, или да будет извержен из священного чина и </w:t>
      </w:r>
      <w:proofErr w:type="gramStart"/>
      <w:r w:rsidRPr="00C617EB">
        <w:rPr>
          <w:rFonts w:ascii="Times New Roman" w:hAnsi="Times New Roman" w:cs="Times New Roman"/>
          <w:sz w:val="24"/>
          <w:szCs w:val="24"/>
        </w:rPr>
        <w:t>отвержен</w:t>
      </w:r>
      <w:proofErr w:type="gramEnd"/>
      <w:r w:rsidRPr="00C617EB">
        <w:rPr>
          <w:rFonts w:ascii="Times New Roman" w:hAnsi="Times New Roman" w:cs="Times New Roman"/>
          <w:sz w:val="24"/>
          <w:szCs w:val="24"/>
        </w:rPr>
        <w:t xml:space="preserve"> от церкви. Так же и мирянин.</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xml:space="preserve">   53. Если кто, епископ, или пресвитер, или диакон, </w:t>
      </w:r>
      <w:proofErr w:type="gramStart"/>
      <w:r w:rsidRPr="00C617EB">
        <w:rPr>
          <w:rFonts w:ascii="Times New Roman" w:hAnsi="Times New Roman" w:cs="Times New Roman"/>
          <w:sz w:val="24"/>
          <w:szCs w:val="24"/>
        </w:rPr>
        <w:t>во</w:t>
      </w:r>
      <w:proofErr w:type="gramEnd"/>
      <w:r w:rsidRPr="00C617EB">
        <w:rPr>
          <w:rFonts w:ascii="Times New Roman" w:hAnsi="Times New Roman" w:cs="Times New Roman"/>
          <w:sz w:val="24"/>
          <w:szCs w:val="24"/>
        </w:rPr>
        <w:t xml:space="preserve"> дни праздников не вкушает мяса и вина, гнушаясь, а не ради подвига воздержания: да будет извержен, как </w:t>
      </w:r>
      <w:proofErr w:type="spellStart"/>
      <w:r w:rsidRPr="00C617EB">
        <w:rPr>
          <w:rFonts w:ascii="Times New Roman" w:hAnsi="Times New Roman" w:cs="Times New Roman"/>
          <w:sz w:val="24"/>
          <w:szCs w:val="24"/>
        </w:rPr>
        <w:t>сожженый</w:t>
      </w:r>
      <w:proofErr w:type="spellEnd"/>
      <w:r w:rsidRPr="00C617EB">
        <w:rPr>
          <w:rFonts w:ascii="Times New Roman" w:hAnsi="Times New Roman" w:cs="Times New Roman"/>
          <w:sz w:val="24"/>
          <w:szCs w:val="24"/>
        </w:rPr>
        <w:t xml:space="preserve"> в собственной совести и становящийся виною соблазна многих.</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xml:space="preserve">   Вытекает ли из этих правил запрет на полный отказ от алкоголя и на </w:t>
      </w:r>
      <w:proofErr w:type="gramStart"/>
      <w:r w:rsidRPr="00C617EB">
        <w:rPr>
          <w:rFonts w:ascii="Times New Roman" w:hAnsi="Times New Roman" w:cs="Times New Roman"/>
          <w:sz w:val="24"/>
          <w:szCs w:val="24"/>
        </w:rPr>
        <w:t>категорическое</w:t>
      </w:r>
      <w:proofErr w:type="gramEnd"/>
      <w:r w:rsidRPr="00C617EB">
        <w:rPr>
          <w:rFonts w:ascii="Times New Roman" w:hAnsi="Times New Roman" w:cs="Times New Roman"/>
          <w:sz w:val="24"/>
          <w:szCs w:val="24"/>
        </w:rPr>
        <w:t xml:space="preserve"> осуждения употребления спиртного? Прежде чем, сделать такой вывод, мы должны обратиться к ситуации, в которой были изданы эти правила и понять их смысл. В то время (II в. н.э.) в Римской империи широкое распространение получили гностические секты, учившие, что материальный мир сам по себе является скверным и порочным. Тело представлялось гностиками как «темница души», и своей целью они считали освобождение от уз плоти. Соответственно, все телесные наслаждения, такие как супружеская близость, употребление вкусной пищи и напитков гностики считали греховными. Такой подход совершенно явно противоречит христианству, поэтому Апостольские правила рассматривают </w:t>
      </w:r>
      <w:proofErr w:type="spellStart"/>
      <w:r w:rsidRPr="00C617EB">
        <w:rPr>
          <w:rFonts w:ascii="Times New Roman" w:hAnsi="Times New Roman" w:cs="Times New Roman"/>
          <w:sz w:val="24"/>
          <w:szCs w:val="24"/>
        </w:rPr>
        <w:t>гнушение</w:t>
      </w:r>
      <w:proofErr w:type="spellEnd"/>
      <w:r w:rsidRPr="00C617EB">
        <w:rPr>
          <w:rFonts w:ascii="Times New Roman" w:hAnsi="Times New Roman" w:cs="Times New Roman"/>
          <w:sz w:val="24"/>
          <w:szCs w:val="24"/>
        </w:rPr>
        <w:t xml:space="preserve"> физическими наслаждениями как еретическое, т.к. согласно книге Бытия Бог сотворил все «добро зело». В то же время, правила не запрещали добровольный отказ от брака, мясной пищи и вина как формы аскезы; греховно только «</w:t>
      </w:r>
      <w:proofErr w:type="spellStart"/>
      <w:r w:rsidRPr="00C617EB">
        <w:rPr>
          <w:rFonts w:ascii="Times New Roman" w:hAnsi="Times New Roman" w:cs="Times New Roman"/>
          <w:sz w:val="24"/>
          <w:szCs w:val="24"/>
        </w:rPr>
        <w:t>гнушение</w:t>
      </w:r>
      <w:proofErr w:type="spellEnd"/>
      <w:r w:rsidRPr="00C617EB">
        <w:rPr>
          <w:rFonts w:ascii="Times New Roman" w:hAnsi="Times New Roman" w:cs="Times New Roman"/>
          <w:sz w:val="24"/>
          <w:szCs w:val="24"/>
        </w:rPr>
        <w:t>», т.е. утверждение о том, что телесные удовольствия сами по себе греховны.</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xml:space="preserve">   Можно ли обвинить современных сторонников трезвости в том, что он продолжают традиции гностиков и им подобных? Конечно, нет! Не употребляя спиртного, они стремятся не к «избавлению от уз плоти», а, напротив, к укреплению телесного и духовного здоровья, которые понимаются ими </w:t>
      </w:r>
      <w:r w:rsidRPr="00C617EB">
        <w:rPr>
          <w:rFonts w:ascii="Times New Roman" w:hAnsi="Times New Roman" w:cs="Times New Roman"/>
          <w:sz w:val="24"/>
          <w:szCs w:val="24"/>
        </w:rPr>
        <w:lastRenderedPageBreak/>
        <w:t>как раз по православному – как сопутствующие, а не противоречащие друг другу. Таким образом, это обвинение совершенно несостоятельно.</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xml:space="preserve">   Другим тезисом критиков трезвеннического движения является то, что в Священном Писании и Предании, наряду с осуждением злоупотребления спиртным, содержатся и похвалы вину. </w:t>
      </w:r>
      <w:proofErr w:type="gramStart"/>
      <w:r w:rsidRPr="00C617EB">
        <w:rPr>
          <w:rFonts w:ascii="Times New Roman" w:hAnsi="Times New Roman" w:cs="Times New Roman"/>
          <w:sz w:val="24"/>
          <w:szCs w:val="24"/>
        </w:rPr>
        <w:t>Так согласно псалмам Давида «и вино, которое веселит сердце человека, и елей, от которого блистает лице его, и хлеб, который укрепляет сердце человека» (Пс.103:15).</w:t>
      </w:r>
      <w:proofErr w:type="gramEnd"/>
      <w:r w:rsidRPr="00C617EB">
        <w:rPr>
          <w:rFonts w:ascii="Times New Roman" w:hAnsi="Times New Roman" w:cs="Times New Roman"/>
          <w:sz w:val="24"/>
          <w:szCs w:val="24"/>
        </w:rPr>
        <w:t xml:space="preserve"> Книга Иисуса, сына </w:t>
      </w:r>
      <w:proofErr w:type="spellStart"/>
      <w:r w:rsidRPr="00C617EB">
        <w:rPr>
          <w:rFonts w:ascii="Times New Roman" w:hAnsi="Times New Roman" w:cs="Times New Roman"/>
          <w:sz w:val="24"/>
          <w:szCs w:val="24"/>
        </w:rPr>
        <w:t>Сирахова</w:t>
      </w:r>
      <w:proofErr w:type="spellEnd"/>
      <w:r w:rsidRPr="00C617EB">
        <w:rPr>
          <w:rFonts w:ascii="Times New Roman" w:hAnsi="Times New Roman" w:cs="Times New Roman"/>
          <w:sz w:val="24"/>
          <w:szCs w:val="24"/>
        </w:rPr>
        <w:t xml:space="preserve"> говорит: «Вино полезно для жизни человека, если будешь пить его умеренно. Что за жизнь без вина? Оно сотворено на веселие людям. Отрада сердцу и утешение душе - вино, умеренно употребляемое вовремя» – гласит книга Премудрости Иисуса, сына </w:t>
      </w:r>
      <w:proofErr w:type="spellStart"/>
      <w:r w:rsidRPr="00C617EB">
        <w:rPr>
          <w:rFonts w:ascii="Times New Roman" w:hAnsi="Times New Roman" w:cs="Times New Roman"/>
          <w:sz w:val="24"/>
          <w:szCs w:val="24"/>
        </w:rPr>
        <w:t>Сирахова</w:t>
      </w:r>
      <w:proofErr w:type="spellEnd"/>
      <w:r w:rsidRPr="00C617EB">
        <w:rPr>
          <w:rFonts w:ascii="Times New Roman" w:hAnsi="Times New Roman" w:cs="Times New Roman"/>
          <w:sz w:val="24"/>
          <w:szCs w:val="24"/>
        </w:rPr>
        <w:t xml:space="preserve"> (31: 31-33). Иисус Христос также не отказывался от употребления вина и даже сравнивал Себя с виноградной лозой, а Свое учение – с вином. Вино использовалось в древних иудейских храмовых ритуалах при совершении жертвоприношений и праздновании Пасхи; в христианстве именно вино является образом Крови Христовой и принимается в Таинстве Евхаристии.</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xml:space="preserve">   Концепцию «умеренного употребления вина» мы встречаем и у святых отцов, в первую очередь у св. Иоанна Златоуста. Он писал: «Ничто не может быть столь полезным </w:t>
      </w:r>
      <w:proofErr w:type="spellStart"/>
      <w:r w:rsidRPr="00C617EB">
        <w:rPr>
          <w:rFonts w:ascii="Times New Roman" w:hAnsi="Times New Roman" w:cs="Times New Roman"/>
          <w:sz w:val="24"/>
          <w:szCs w:val="24"/>
        </w:rPr>
        <w:t>врачеством</w:t>
      </w:r>
      <w:proofErr w:type="spellEnd"/>
      <w:r w:rsidRPr="00C617EB">
        <w:rPr>
          <w:rFonts w:ascii="Times New Roman" w:hAnsi="Times New Roman" w:cs="Times New Roman"/>
          <w:sz w:val="24"/>
          <w:szCs w:val="24"/>
        </w:rPr>
        <w:t xml:space="preserve"> против печали, как употребление вина, только бы неумеренность не уничтожала происходящей от него пользы. &lt;…&gt; Смотри, как это </w:t>
      </w:r>
      <w:proofErr w:type="spellStart"/>
      <w:r w:rsidRPr="00C617EB">
        <w:rPr>
          <w:rFonts w:ascii="Times New Roman" w:hAnsi="Times New Roman" w:cs="Times New Roman"/>
          <w:sz w:val="24"/>
          <w:szCs w:val="24"/>
        </w:rPr>
        <w:t>врачество</w:t>
      </w:r>
      <w:proofErr w:type="spellEnd"/>
      <w:r w:rsidRPr="00C617EB">
        <w:rPr>
          <w:rFonts w:ascii="Times New Roman" w:hAnsi="Times New Roman" w:cs="Times New Roman"/>
          <w:sz w:val="24"/>
          <w:szCs w:val="24"/>
        </w:rPr>
        <w:t xml:space="preserve"> против скорби, пособие к поддержанию здоровья, когда преступило за пределы умеренности по неведению, не только не принесло Ною никакой пользы, но и повредило его состоянию. Но, может быть, кто-нибудь скажет: для </w:t>
      </w:r>
      <w:proofErr w:type="gramStart"/>
      <w:r w:rsidRPr="00C617EB">
        <w:rPr>
          <w:rFonts w:ascii="Times New Roman" w:hAnsi="Times New Roman" w:cs="Times New Roman"/>
          <w:sz w:val="24"/>
          <w:szCs w:val="24"/>
        </w:rPr>
        <w:t>чего</w:t>
      </w:r>
      <w:proofErr w:type="gramEnd"/>
      <w:r w:rsidRPr="00C617EB">
        <w:rPr>
          <w:rFonts w:ascii="Times New Roman" w:hAnsi="Times New Roman" w:cs="Times New Roman"/>
          <w:sz w:val="24"/>
          <w:szCs w:val="24"/>
        </w:rPr>
        <w:t xml:space="preserve"> же это растение [т.е. виноград], производящее столько зла, введено в употребление между людьми? Не говори, возлюбленный, так необдуманно. </w:t>
      </w:r>
      <w:proofErr w:type="gramStart"/>
      <w:r w:rsidRPr="00C617EB">
        <w:rPr>
          <w:rFonts w:ascii="Times New Roman" w:hAnsi="Times New Roman" w:cs="Times New Roman"/>
          <w:sz w:val="24"/>
          <w:szCs w:val="24"/>
        </w:rPr>
        <w:t>Не растение зло и не вино худо, но злоупотребление им. А что не от вина происходят гибельные пороки, но от развращенной воли, и что происходящую от вина пользу уничтожает неумеренность, это показывает тебе (Писание), когда говорит о начале употребления вина уже после потопа, дабы ты знал, что природа человеческая еще прежде употребления вина, дошла до крайнего развращения, и совершила великое</w:t>
      </w:r>
      <w:proofErr w:type="gramEnd"/>
      <w:r w:rsidRPr="00C617EB">
        <w:rPr>
          <w:rFonts w:ascii="Times New Roman" w:hAnsi="Times New Roman" w:cs="Times New Roman"/>
          <w:sz w:val="24"/>
          <w:szCs w:val="24"/>
        </w:rPr>
        <w:t xml:space="preserve"> множество грехов, когда еще и вино не было известно. Итак, видя употребление вина, не вину приписывай все зло, но воле, развращенной и уклонившейся к нечестию. С другой стороны, помысли, человек, и о том, на какое употребление сделалось полезным вино, и вострепещи. </w:t>
      </w:r>
      <w:proofErr w:type="gramStart"/>
      <w:r w:rsidRPr="00C617EB">
        <w:rPr>
          <w:rFonts w:ascii="Times New Roman" w:hAnsi="Times New Roman" w:cs="Times New Roman"/>
          <w:sz w:val="24"/>
          <w:szCs w:val="24"/>
        </w:rPr>
        <w:t>При его помощи совершается благодатное таинство нашего спасения» (Беседа 29 на книгу Бытия.</w:t>
      </w:r>
      <w:proofErr w:type="gramEnd"/>
      <w:r w:rsidRPr="00C617EB">
        <w:rPr>
          <w:rFonts w:ascii="Times New Roman" w:hAnsi="Times New Roman" w:cs="Times New Roman"/>
          <w:sz w:val="24"/>
          <w:szCs w:val="24"/>
        </w:rPr>
        <w:t xml:space="preserve"> Пар. 2, 3).</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xml:space="preserve">   Итак, как же примирить подобные факты с идеей полной трезвости? Во-первых, следует отметить, что подобные примеры положительной оценки вина явно перевешиваются пассажами, осуждающими употребление спиртного. Так, Притчи учат: «Не смотри на вино, как оно краснеет, как оно искрится в чаше, как оно </w:t>
      </w:r>
      <w:proofErr w:type="spellStart"/>
      <w:r w:rsidRPr="00C617EB">
        <w:rPr>
          <w:rFonts w:ascii="Times New Roman" w:hAnsi="Times New Roman" w:cs="Times New Roman"/>
          <w:sz w:val="24"/>
          <w:szCs w:val="24"/>
        </w:rPr>
        <w:t>ухаживается</w:t>
      </w:r>
      <w:proofErr w:type="spellEnd"/>
      <w:r w:rsidRPr="00C617EB">
        <w:rPr>
          <w:rFonts w:ascii="Times New Roman" w:hAnsi="Times New Roman" w:cs="Times New Roman"/>
          <w:sz w:val="24"/>
          <w:szCs w:val="24"/>
        </w:rPr>
        <w:t xml:space="preserve"> ровно: впоследствии, как змей, оно укусит, и ужалит, как аспид; глаза твои будут смотреть на чужих жен, и сердце твое заговорит развратное, и ты будешь, как спящий среди моря и как спящий на верху мачты. [И скажешь]: "Били меня, мне не было больно; толкали меня, я не чувствовал. Когда проснусь, опять буду искать того же» (Притчи 23:31-35). Пророк Исаия говорит: «Горе тем, которые с раннего утра ищут </w:t>
      </w:r>
      <w:proofErr w:type="spellStart"/>
      <w:r w:rsidRPr="00C617EB">
        <w:rPr>
          <w:rFonts w:ascii="Times New Roman" w:hAnsi="Times New Roman" w:cs="Times New Roman"/>
          <w:sz w:val="24"/>
          <w:szCs w:val="24"/>
        </w:rPr>
        <w:t>сикеры</w:t>
      </w:r>
      <w:proofErr w:type="spellEnd"/>
      <w:r w:rsidRPr="00C617EB">
        <w:rPr>
          <w:rFonts w:ascii="Times New Roman" w:hAnsi="Times New Roman" w:cs="Times New Roman"/>
          <w:sz w:val="24"/>
          <w:szCs w:val="24"/>
        </w:rPr>
        <w:t xml:space="preserve"> и до позднего вечера разгорячают себя вином; и цитра и гусли, тимпан и свирель и вино на пиршествах их; а на дела Господа они не взирают и о деяниях рук Его не помышляют». (Исаия, гл. 5). Древним еврейским монахам – </w:t>
      </w:r>
      <w:proofErr w:type="spellStart"/>
      <w:r w:rsidRPr="00C617EB">
        <w:rPr>
          <w:rFonts w:ascii="Times New Roman" w:hAnsi="Times New Roman" w:cs="Times New Roman"/>
          <w:sz w:val="24"/>
          <w:szCs w:val="24"/>
        </w:rPr>
        <w:t>назореям</w:t>
      </w:r>
      <w:proofErr w:type="spellEnd"/>
      <w:r w:rsidRPr="00C617EB">
        <w:rPr>
          <w:rFonts w:ascii="Times New Roman" w:hAnsi="Times New Roman" w:cs="Times New Roman"/>
          <w:sz w:val="24"/>
          <w:szCs w:val="24"/>
        </w:rPr>
        <w:t xml:space="preserve"> – запрещалось всякое употребление вина и других изделий из винограда; об Иоанне Крестителе в Евангелии сказано: «Ибо он будет велик пред Господом; не будет пить вина и </w:t>
      </w:r>
      <w:proofErr w:type="spellStart"/>
      <w:r w:rsidRPr="00C617EB">
        <w:rPr>
          <w:rFonts w:ascii="Times New Roman" w:hAnsi="Times New Roman" w:cs="Times New Roman"/>
          <w:sz w:val="24"/>
          <w:szCs w:val="24"/>
        </w:rPr>
        <w:t>сикера</w:t>
      </w:r>
      <w:proofErr w:type="spellEnd"/>
      <w:r w:rsidRPr="00C617EB">
        <w:rPr>
          <w:rFonts w:ascii="Times New Roman" w:hAnsi="Times New Roman" w:cs="Times New Roman"/>
          <w:sz w:val="24"/>
          <w:szCs w:val="24"/>
        </w:rPr>
        <w:t>, и Духа Святого исполнился еще от чрева матери своей» (Лук.1:15). Наконец, апостол Павел говорит, что «Лучше не пить вина и не делать ничего такого, от чего брат твой претыкается, или соблазняется, или изнемогает» (Рим. 14: 21).</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xml:space="preserve">   Таким образом, полная трезвость и умеренное употребление вина в библейской (древнееврейской и христианской традиции) издавна мыслились как две альтернативные возможности. В христианстве в качестве ереси рассматривались лишь такие формы отказы от вина, которые предполагали неучастие в Таинстве Евхаристии (это было характерно для некоторых гностических сект). Но то, что вино </w:t>
      </w:r>
      <w:r w:rsidRPr="00C617EB">
        <w:rPr>
          <w:rFonts w:ascii="Times New Roman" w:hAnsi="Times New Roman" w:cs="Times New Roman"/>
          <w:sz w:val="24"/>
          <w:szCs w:val="24"/>
        </w:rPr>
        <w:lastRenderedPageBreak/>
        <w:t xml:space="preserve">употребляется за Литургией, вовсе не означает, что его следует употреблять постоянно и в возможно больших количествах. Напротив, довольно часто предметы, относящиеся к литургической сфере, запрещены для </w:t>
      </w:r>
      <w:proofErr w:type="spellStart"/>
      <w:r w:rsidRPr="00C617EB">
        <w:rPr>
          <w:rFonts w:ascii="Times New Roman" w:hAnsi="Times New Roman" w:cs="Times New Roman"/>
          <w:sz w:val="24"/>
          <w:szCs w:val="24"/>
        </w:rPr>
        <w:t>профанного</w:t>
      </w:r>
      <w:proofErr w:type="spellEnd"/>
      <w:r w:rsidRPr="00C617EB">
        <w:rPr>
          <w:rFonts w:ascii="Times New Roman" w:hAnsi="Times New Roman" w:cs="Times New Roman"/>
          <w:sz w:val="24"/>
          <w:szCs w:val="24"/>
        </w:rPr>
        <w:t xml:space="preserve"> употребления. Апостол Павел строго осуждал коринфян, которые рассматривали древние литургические собрания как повод для того, чтобы поесть и напиться: они, по мысли апостола, совершают профанацию, осквернение святыни и из-за этого даже «болеют и иные умирают». В ветхозаветном служении отношение к принадлежностям богослужений было не менее серьезным: многие евреи полагали, что после разрушения Храма следует вовсе отказаться от употребления мясной пищи, т.к. она освящалась храмовыми жертвоприношениями. Таким образом, употребление вина во время Литургии свидетельствует не в пользу необходимости частого употребления его во всех иных случаях, но скорее делает более уместным воздержание от вина вне богослужения. Этот подход, конечно, не является обязательным или общепринятым, но он вполне логично вытекает из логики традиции.</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xml:space="preserve">   Попытаемся ответить и на другой вопрос. Что означала полная трезвость для человека эпохи античности? Оказывается, что помимо здравого ума и ясной памяти полное воздержание от вина всегда ассоциируется с аскезой. Мало того, что апостол Павел рекомендовал своему ученику Тимофею употреблять вино «для здоровья»; об этом же свидетельствует св. Иоанн Златоуст. Вино в древности ассоциировалось с достатком и довольством - напротив, его отсутствие было признаком бедности и даже голода. Уставы, предписывающие христианам правила поста, довольно часто разрешают вино наравне с елеем – даже в дни, когда запрещено употребление рыбы. Таким образом, вино для древнего еврея или византийца являлось не принадлежностью праздничного стола, а нормальным, повседневным пищевым продуктом. Как известно, вино всегда употребляли разбавленным и сопровождали им почти каждую трапезу. Историк кулинарии В.В. </w:t>
      </w:r>
      <w:proofErr w:type="spellStart"/>
      <w:r w:rsidRPr="00C617EB">
        <w:rPr>
          <w:rFonts w:ascii="Times New Roman" w:hAnsi="Times New Roman" w:cs="Times New Roman"/>
          <w:sz w:val="24"/>
          <w:szCs w:val="24"/>
        </w:rPr>
        <w:t>Похлебкин</w:t>
      </w:r>
      <w:proofErr w:type="spellEnd"/>
      <w:r w:rsidRPr="00C617EB">
        <w:rPr>
          <w:rFonts w:ascii="Times New Roman" w:hAnsi="Times New Roman" w:cs="Times New Roman"/>
          <w:sz w:val="24"/>
          <w:szCs w:val="24"/>
        </w:rPr>
        <w:t xml:space="preserve"> отмечает, что «на три части воды брали одну часть вина или на пять частей воды – две части вина. Смесь, состоящая из виноградного вина пополам с водой (т.е. из равного объёма воды и вина), считалась слишком крепкой и употреблялась лишь опустившимися людьми, считавшимися завзятыми </w:t>
      </w:r>
      <w:proofErr w:type="gramStart"/>
      <w:r w:rsidRPr="00C617EB">
        <w:rPr>
          <w:rFonts w:ascii="Times New Roman" w:hAnsi="Times New Roman" w:cs="Times New Roman"/>
          <w:sz w:val="24"/>
          <w:szCs w:val="24"/>
        </w:rPr>
        <w:t>пьяницами</w:t>
      </w:r>
      <w:proofErr w:type="gramEnd"/>
      <w:r w:rsidRPr="00C617EB">
        <w:rPr>
          <w:rFonts w:ascii="Times New Roman" w:hAnsi="Times New Roman" w:cs="Times New Roman"/>
          <w:sz w:val="24"/>
          <w:szCs w:val="24"/>
        </w:rPr>
        <w:t xml:space="preserve">». По некоторым мнениям, встречающийся у апостола Павла и святых отцов запрет «упиваться вином» означает не то, что не следует напиваться до бесчувствия, а то, что вообще не следует пить вино до наступления хотя бы легкого алкогольного опьянения, т.е. использовать вино как наркотик, а не как пищевой продукт. В древности ценились, в первую очередь, не опьяняющие, а вкусовые и питательные свойства вина. Как известно, античность и Средние века не знали привычных нам чая и </w:t>
      </w:r>
      <w:proofErr w:type="gramStart"/>
      <w:r w:rsidRPr="00C617EB">
        <w:rPr>
          <w:rFonts w:ascii="Times New Roman" w:hAnsi="Times New Roman" w:cs="Times New Roman"/>
          <w:sz w:val="24"/>
          <w:szCs w:val="24"/>
        </w:rPr>
        <w:t>кофе</w:t>
      </w:r>
      <w:proofErr w:type="gramEnd"/>
      <w:r w:rsidRPr="00C617EB">
        <w:rPr>
          <w:rFonts w:ascii="Times New Roman" w:hAnsi="Times New Roman" w:cs="Times New Roman"/>
          <w:sz w:val="24"/>
          <w:szCs w:val="24"/>
        </w:rPr>
        <w:t xml:space="preserve"> и вино было важнейшей «специей», закуской для употребления повседневной, обычно не слишком разнообразной пищи. Вино было также оптимальным способом сохранения виноградного сока; в принципе, в античности были известны и способы сохранения свежего сока, но они, как правило, были доступны только крупным хозяйствам, т.к. предполагали создание и поддержание особых условий хранения.</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xml:space="preserve">   Наконец, ключевым вопросом в данном случае является этническая принадлежность членов ветхозаветной и древней христианской Церкви. По национальности они были евреями, греками, сирийцами, итальянцами – т.е. представителями аграрных народов Средиземноморья. Как известно, эти народы издавна употребляют виноград, другие ягоды и фрукты и имеют в организме повышенный уровень </w:t>
      </w:r>
      <w:proofErr w:type="spellStart"/>
      <w:r w:rsidRPr="00C617EB">
        <w:rPr>
          <w:rFonts w:ascii="Times New Roman" w:hAnsi="Times New Roman" w:cs="Times New Roman"/>
          <w:sz w:val="24"/>
          <w:szCs w:val="24"/>
        </w:rPr>
        <w:t>дегидрогеназы</w:t>
      </w:r>
      <w:proofErr w:type="spellEnd"/>
      <w:r w:rsidRPr="00C617EB">
        <w:rPr>
          <w:rFonts w:ascii="Times New Roman" w:hAnsi="Times New Roman" w:cs="Times New Roman"/>
          <w:sz w:val="24"/>
          <w:szCs w:val="24"/>
        </w:rPr>
        <w:t xml:space="preserve"> – фермента, расщепляющего алкоголь. У этих народов при умеренном употреблении вина действительно, как правило, не развивается алкоголизм. Конечно, исключения бывают, но в целом алкоголизм не представлял серьезной угрозы для социального здоровья населения древнего Израиля или Римской империи.</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xml:space="preserve">   В X веке христианство попадает на Русь. В Древней Руси алкоголизм также не был острой социальной проблемой. Нашим предкам были известны такие слабоалкогольные напитки, как пиво, медовуха, привозное вино, которое, по принятой тогда традиции, пили разбавленным. Подавляющее большинство населения употребляло спиртные напитки только в период праздников, не превращая его в часть повседневного рациона. В то же время, отсутствие природного иммунитета к алкоголю все равно сказывалось на характере употребления спиртного. Уже св. Иосиф Волоцкий обратил внимание </w:t>
      </w:r>
      <w:r w:rsidRPr="00C617EB">
        <w:rPr>
          <w:rFonts w:ascii="Times New Roman" w:hAnsi="Times New Roman" w:cs="Times New Roman"/>
          <w:sz w:val="24"/>
          <w:szCs w:val="24"/>
        </w:rPr>
        <w:lastRenderedPageBreak/>
        <w:t>на различную реакцию на алкоголь русских и представителей южных народов. Он писал: «</w:t>
      </w:r>
      <w:proofErr w:type="gramStart"/>
      <w:r w:rsidRPr="00C617EB">
        <w:rPr>
          <w:rFonts w:ascii="Times New Roman" w:hAnsi="Times New Roman" w:cs="Times New Roman"/>
          <w:sz w:val="24"/>
          <w:szCs w:val="24"/>
        </w:rPr>
        <w:t>Подобает</w:t>
      </w:r>
      <w:proofErr w:type="gramEnd"/>
      <w:r w:rsidRPr="00C617EB">
        <w:rPr>
          <w:rFonts w:ascii="Times New Roman" w:hAnsi="Times New Roman" w:cs="Times New Roman"/>
          <w:sz w:val="24"/>
          <w:szCs w:val="24"/>
        </w:rPr>
        <w:t xml:space="preserve"> прежде всего заботу и попечение иметь о том, чтобы не было в обители ни в трапезах, ни в кельях пития, от которого пьянство бывает. Если что и писано в уставах и Житиях святых отец что инокам разрешается пить вино, когда по чаше, когда по две или по три и имелось вино в монастырях, как в первых, так и </w:t>
      </w:r>
      <w:proofErr w:type="gramStart"/>
      <w:r w:rsidRPr="00C617EB">
        <w:rPr>
          <w:rFonts w:ascii="Times New Roman" w:hAnsi="Times New Roman" w:cs="Times New Roman"/>
          <w:sz w:val="24"/>
          <w:szCs w:val="24"/>
        </w:rPr>
        <w:t>в</w:t>
      </w:r>
      <w:proofErr w:type="gramEnd"/>
      <w:r w:rsidRPr="00C617EB">
        <w:rPr>
          <w:rFonts w:ascii="Times New Roman" w:hAnsi="Times New Roman" w:cs="Times New Roman"/>
          <w:sz w:val="24"/>
          <w:szCs w:val="24"/>
        </w:rPr>
        <w:t xml:space="preserve"> нынешних, но до пьянства его не пили. Как свидетельствуют многие благородные люди, также и иноки, бывшие в Константинополе и в горе Афонской и иных тамошних местах, что там не только иноки, но и все православные христиане пьянство ненавидят и им гнушаются.</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xml:space="preserve">В русской земле другой обычай и другой закон. И если имеем питье </w:t>
      </w:r>
      <w:proofErr w:type="spellStart"/>
      <w:r w:rsidRPr="00C617EB">
        <w:rPr>
          <w:rFonts w:ascii="Times New Roman" w:hAnsi="Times New Roman" w:cs="Times New Roman"/>
          <w:sz w:val="24"/>
          <w:szCs w:val="24"/>
        </w:rPr>
        <w:t>пьянственное</w:t>
      </w:r>
      <w:proofErr w:type="spellEnd"/>
      <w:r w:rsidRPr="00C617EB">
        <w:rPr>
          <w:rFonts w:ascii="Times New Roman" w:hAnsi="Times New Roman" w:cs="Times New Roman"/>
          <w:sz w:val="24"/>
          <w:szCs w:val="24"/>
        </w:rPr>
        <w:t xml:space="preserve">, то не можем </w:t>
      </w:r>
      <w:proofErr w:type="gramStart"/>
      <w:r w:rsidRPr="00C617EB">
        <w:rPr>
          <w:rFonts w:ascii="Times New Roman" w:hAnsi="Times New Roman" w:cs="Times New Roman"/>
          <w:sz w:val="24"/>
          <w:szCs w:val="24"/>
        </w:rPr>
        <w:t>воздерживаться</w:t>
      </w:r>
      <w:proofErr w:type="gramEnd"/>
      <w:r w:rsidRPr="00C617EB">
        <w:rPr>
          <w:rFonts w:ascii="Times New Roman" w:hAnsi="Times New Roman" w:cs="Times New Roman"/>
          <w:sz w:val="24"/>
          <w:szCs w:val="24"/>
        </w:rPr>
        <w:t xml:space="preserve"> и пьем до пьянства. А что повелевают святые отцы пить по чаше или по две или по три то этого и слышать не хотим или не ведаем меры чаш этих. Обычно такова наша мера: как будем пьяные, что себя перестаем узнавать и </w:t>
      </w:r>
      <w:proofErr w:type="gramStart"/>
      <w:r w:rsidRPr="00C617EB">
        <w:rPr>
          <w:rFonts w:ascii="Times New Roman" w:hAnsi="Times New Roman" w:cs="Times New Roman"/>
          <w:sz w:val="24"/>
          <w:szCs w:val="24"/>
        </w:rPr>
        <w:t>помнить</w:t>
      </w:r>
      <w:proofErr w:type="gramEnd"/>
      <w:r w:rsidRPr="00C617EB">
        <w:rPr>
          <w:rFonts w:ascii="Times New Roman" w:hAnsi="Times New Roman" w:cs="Times New Roman"/>
          <w:sz w:val="24"/>
          <w:szCs w:val="24"/>
        </w:rPr>
        <w:t xml:space="preserve"> или напьемся до </w:t>
      </w:r>
      <w:proofErr w:type="spellStart"/>
      <w:r w:rsidRPr="00C617EB">
        <w:rPr>
          <w:rFonts w:ascii="Times New Roman" w:hAnsi="Times New Roman" w:cs="Times New Roman"/>
          <w:sz w:val="24"/>
          <w:szCs w:val="24"/>
        </w:rPr>
        <w:t>блевания</w:t>
      </w:r>
      <w:proofErr w:type="spellEnd"/>
      <w:r w:rsidRPr="00C617EB">
        <w:rPr>
          <w:rFonts w:ascii="Times New Roman" w:hAnsi="Times New Roman" w:cs="Times New Roman"/>
          <w:sz w:val="24"/>
          <w:szCs w:val="24"/>
        </w:rPr>
        <w:t xml:space="preserve">, то перестаем пить. И ради этого обычая и погибельного нрава и </w:t>
      </w:r>
      <w:proofErr w:type="spellStart"/>
      <w:r w:rsidRPr="00C617EB">
        <w:rPr>
          <w:rFonts w:ascii="Times New Roman" w:hAnsi="Times New Roman" w:cs="Times New Roman"/>
          <w:sz w:val="24"/>
          <w:szCs w:val="24"/>
        </w:rPr>
        <w:t>грехолюбного</w:t>
      </w:r>
      <w:proofErr w:type="spellEnd"/>
      <w:r w:rsidRPr="00C617EB">
        <w:rPr>
          <w:rFonts w:ascii="Times New Roman" w:hAnsi="Times New Roman" w:cs="Times New Roman"/>
          <w:sz w:val="24"/>
          <w:szCs w:val="24"/>
        </w:rPr>
        <w:t xml:space="preserve"> навыка не подобает нам иметь </w:t>
      </w:r>
      <w:proofErr w:type="gramStart"/>
      <w:r w:rsidRPr="00C617EB">
        <w:rPr>
          <w:rFonts w:ascii="Times New Roman" w:hAnsi="Times New Roman" w:cs="Times New Roman"/>
          <w:sz w:val="24"/>
          <w:szCs w:val="24"/>
        </w:rPr>
        <w:t>во</w:t>
      </w:r>
      <w:proofErr w:type="gramEnd"/>
      <w:r w:rsidRPr="00C617EB">
        <w:rPr>
          <w:rFonts w:ascii="Times New Roman" w:hAnsi="Times New Roman" w:cs="Times New Roman"/>
          <w:sz w:val="24"/>
          <w:szCs w:val="24"/>
        </w:rPr>
        <w:t xml:space="preserve"> обители питья, от которого бывает пьянство, чтобы не впасть в конечную погибель». Таким образом, о вредном влиянии алкоголя на представителей невинодельческих культур было известно уже в XVI веке.</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xml:space="preserve">   Употребление спиртного впервые становится социальной проблемой России в XVII веке, в основном из-за начала массового распространения нового алкогольного напитка – водки. Как известно, первый самогонный аппарат был сконструирован в XII </w:t>
      </w:r>
      <w:proofErr w:type="gramStart"/>
      <w:r w:rsidRPr="00C617EB">
        <w:rPr>
          <w:rFonts w:ascii="Times New Roman" w:hAnsi="Times New Roman" w:cs="Times New Roman"/>
          <w:sz w:val="24"/>
          <w:szCs w:val="24"/>
        </w:rPr>
        <w:t>в</w:t>
      </w:r>
      <w:proofErr w:type="gramEnd"/>
      <w:r w:rsidRPr="00C617EB">
        <w:rPr>
          <w:rFonts w:ascii="Times New Roman" w:hAnsi="Times New Roman" w:cs="Times New Roman"/>
          <w:sz w:val="24"/>
          <w:szCs w:val="24"/>
        </w:rPr>
        <w:t xml:space="preserve">. </w:t>
      </w:r>
      <w:proofErr w:type="gramStart"/>
      <w:r w:rsidRPr="00C617EB">
        <w:rPr>
          <w:rFonts w:ascii="Times New Roman" w:hAnsi="Times New Roman" w:cs="Times New Roman"/>
          <w:sz w:val="24"/>
          <w:szCs w:val="24"/>
        </w:rPr>
        <w:t>В</w:t>
      </w:r>
      <w:proofErr w:type="gramEnd"/>
      <w:r w:rsidRPr="00C617EB">
        <w:rPr>
          <w:rFonts w:ascii="Times New Roman" w:hAnsi="Times New Roman" w:cs="Times New Roman"/>
          <w:sz w:val="24"/>
          <w:szCs w:val="24"/>
        </w:rPr>
        <w:t xml:space="preserve"> Средние века употребление крепкого алкоголя начинает входить в моду в Европе, и в XVI-XVII вв. он попадает на Русь. У нас водку, «хлебное вино», сразу приравняли к обыкновенному вину, разрешенному церковными уставами – несмотря на то, что перед нами был другой, </w:t>
      </w:r>
      <w:proofErr w:type="gramStart"/>
      <w:r w:rsidRPr="00C617EB">
        <w:rPr>
          <w:rFonts w:ascii="Times New Roman" w:hAnsi="Times New Roman" w:cs="Times New Roman"/>
          <w:sz w:val="24"/>
          <w:szCs w:val="24"/>
        </w:rPr>
        <w:t>гораздо более</w:t>
      </w:r>
      <w:proofErr w:type="gramEnd"/>
      <w:r w:rsidRPr="00C617EB">
        <w:rPr>
          <w:rFonts w:ascii="Times New Roman" w:hAnsi="Times New Roman" w:cs="Times New Roman"/>
          <w:sz w:val="24"/>
          <w:szCs w:val="24"/>
        </w:rPr>
        <w:t xml:space="preserve"> опасный алкогольный напиток. В результате, именно в XVII веке возникает такое социальное явление как запойное пьянство – вне традиционных календарных и семейных праздников, новая социальная структура - «царев </w:t>
      </w:r>
      <w:proofErr w:type="gramStart"/>
      <w:r w:rsidRPr="00C617EB">
        <w:rPr>
          <w:rFonts w:ascii="Times New Roman" w:hAnsi="Times New Roman" w:cs="Times New Roman"/>
          <w:sz w:val="24"/>
          <w:szCs w:val="24"/>
        </w:rPr>
        <w:t>кабак</w:t>
      </w:r>
      <w:proofErr w:type="gramEnd"/>
      <w:r w:rsidRPr="00C617EB">
        <w:rPr>
          <w:rFonts w:ascii="Times New Roman" w:hAnsi="Times New Roman" w:cs="Times New Roman"/>
          <w:sz w:val="24"/>
          <w:szCs w:val="24"/>
        </w:rPr>
        <w:t>» - и целая масса литературных и фольклорных произведений, посвященных жизни его обитателей.</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xml:space="preserve">   Дальнейшая история употребления алкоголя в России уже многократно описывалась разными исследователями. В 1990-2000-е годы злоупотребление спиртным стало приобретать характер какого-то алкогольного потопа. Но в данном случае нас, в первую очередь, интересует отношение православной общественности к сложившемуся положению дел. К сожалению, в наши дни складывается совершенно абсурдная ситуация. </w:t>
      </w:r>
      <w:proofErr w:type="gramStart"/>
      <w:r w:rsidRPr="00C617EB">
        <w:rPr>
          <w:rFonts w:ascii="Times New Roman" w:hAnsi="Times New Roman" w:cs="Times New Roman"/>
          <w:sz w:val="24"/>
          <w:szCs w:val="24"/>
        </w:rPr>
        <w:t>Церковные уставы, разрешающие вино, написаны для народов Средиземноморья, обладающих стойким иммунитетом к алкогольной зависимости, написаны для людей, не имевших чая и кофе и употребляющих разбавленное вино как пищевой продукт, написаны для людей, употребляющих вино, крепость которого до разведения водой никак не более 15% (а, скорее всего, – 10-12%), а после разведения – 3-4%. Наши же русские православные – представители северного народа - рассматривают эти</w:t>
      </w:r>
      <w:proofErr w:type="gramEnd"/>
      <w:r w:rsidRPr="00C617EB">
        <w:rPr>
          <w:rFonts w:ascii="Times New Roman" w:hAnsi="Times New Roman" w:cs="Times New Roman"/>
          <w:sz w:val="24"/>
          <w:szCs w:val="24"/>
        </w:rPr>
        <w:t xml:space="preserve"> уставы как разрешения пить не только неразбавленное вино (что в древности считалось бескультурьем и пьянством), но и водку – алкогольный напиток, содержащий 40% ядовитого этилового спирта! Святые отцы пришли бы в ужас, увидев такое механическое понимание своих установлений. Все древние споры, когда и сколько вина можно употреблять христианам в переносе на современную русскую почву звучат примерно как споры, сколько и когда можно пить чая, кофе или кваса – именно в таком контексте воспринималось вино в древнем Средиземноморье. А современные православные русские, пьющие неразбавленное вино и водку и ссылающиеся на древние уставы похожи на человека, который регулярно пьет </w:t>
      </w:r>
      <w:proofErr w:type="spellStart"/>
      <w:r w:rsidRPr="00C617EB">
        <w:rPr>
          <w:rFonts w:ascii="Times New Roman" w:hAnsi="Times New Roman" w:cs="Times New Roman"/>
          <w:sz w:val="24"/>
          <w:szCs w:val="24"/>
        </w:rPr>
        <w:t>чафир</w:t>
      </w:r>
      <w:proofErr w:type="spellEnd"/>
      <w:r w:rsidRPr="00C617EB">
        <w:rPr>
          <w:rFonts w:ascii="Times New Roman" w:hAnsi="Times New Roman" w:cs="Times New Roman"/>
          <w:sz w:val="24"/>
          <w:szCs w:val="24"/>
        </w:rPr>
        <w:t>, оправдывая свое пристрастие ссылками на полезность чая. К сожалению, историческая и кулинарная неграмотность приводит именно к такому механическому восприятию Устава, когда православные люди чуть ли не за благочестивую традицию считают выпивать по праздникам, воскресеньям и т.д., оправдывая свое пристрастие к алкоголю ссылками на святых отцов.</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xml:space="preserve">   Надо сказать, что русская Церковь давно осознала алкогольную угрозу и предложила правильный путь избавления от нее – трезвость (а вовсе не «умеренное употребление» спиртного). Так св. Феофан Затворник писал: «Не </w:t>
      </w:r>
      <w:proofErr w:type="spellStart"/>
      <w:r w:rsidRPr="00C617EB">
        <w:rPr>
          <w:rFonts w:ascii="Times New Roman" w:hAnsi="Times New Roman" w:cs="Times New Roman"/>
          <w:sz w:val="24"/>
          <w:szCs w:val="24"/>
        </w:rPr>
        <w:t>упивайтеся</w:t>
      </w:r>
      <w:proofErr w:type="spellEnd"/>
      <w:r w:rsidRPr="00C617EB">
        <w:rPr>
          <w:rFonts w:ascii="Times New Roman" w:hAnsi="Times New Roman" w:cs="Times New Roman"/>
          <w:sz w:val="24"/>
          <w:szCs w:val="24"/>
        </w:rPr>
        <w:t xml:space="preserve">. Но как положить меру, с которой начинается </w:t>
      </w:r>
      <w:proofErr w:type="spellStart"/>
      <w:r w:rsidRPr="00C617EB">
        <w:rPr>
          <w:rFonts w:ascii="Times New Roman" w:hAnsi="Times New Roman" w:cs="Times New Roman"/>
          <w:sz w:val="24"/>
          <w:szCs w:val="24"/>
        </w:rPr>
        <w:t>упивание</w:t>
      </w:r>
      <w:proofErr w:type="spellEnd"/>
      <w:r w:rsidRPr="00C617EB">
        <w:rPr>
          <w:rFonts w:ascii="Times New Roman" w:hAnsi="Times New Roman" w:cs="Times New Roman"/>
          <w:sz w:val="24"/>
          <w:szCs w:val="24"/>
        </w:rPr>
        <w:t xml:space="preserve">? </w:t>
      </w:r>
      <w:r w:rsidRPr="00C617EB">
        <w:rPr>
          <w:rFonts w:ascii="Times New Roman" w:hAnsi="Times New Roman" w:cs="Times New Roman"/>
          <w:sz w:val="24"/>
          <w:szCs w:val="24"/>
        </w:rPr>
        <w:lastRenderedPageBreak/>
        <w:t xml:space="preserve">Христианам скорее идет – совсем не пейте,– разве только в крайностях,– в видах врачевания. Конечно, не вино укоризненно, а пьянство; но огонь в кровь влагается и малым количеством вина, и прибывшее от того </w:t>
      </w:r>
      <w:proofErr w:type="spellStart"/>
      <w:r w:rsidRPr="00C617EB">
        <w:rPr>
          <w:rFonts w:ascii="Times New Roman" w:hAnsi="Times New Roman" w:cs="Times New Roman"/>
          <w:sz w:val="24"/>
          <w:szCs w:val="24"/>
        </w:rPr>
        <w:t>развеселение</w:t>
      </w:r>
      <w:proofErr w:type="spellEnd"/>
      <w:r w:rsidRPr="00C617EB">
        <w:rPr>
          <w:rFonts w:ascii="Times New Roman" w:hAnsi="Times New Roman" w:cs="Times New Roman"/>
          <w:sz w:val="24"/>
          <w:szCs w:val="24"/>
        </w:rPr>
        <w:t xml:space="preserve"> плотское развевает мысли и расшатывает нравственную крепость. Какая же нужда ввергать себя в такое опасное положение? Особенно когда сознается, что всякую минуту времени надобно искупать, а этим поступком не минуты, а дни отдаются даром врагам, и добро бы даром, а то еще с приплатою? Так, строго судя, </w:t>
      </w:r>
      <w:proofErr w:type="spellStart"/>
      <w:r w:rsidRPr="00C617EB">
        <w:rPr>
          <w:rFonts w:ascii="Times New Roman" w:hAnsi="Times New Roman" w:cs="Times New Roman"/>
          <w:sz w:val="24"/>
          <w:szCs w:val="24"/>
        </w:rPr>
        <w:t>винопитие</w:t>
      </w:r>
      <w:proofErr w:type="spellEnd"/>
      <w:r w:rsidRPr="00C617EB">
        <w:rPr>
          <w:rFonts w:ascii="Times New Roman" w:hAnsi="Times New Roman" w:cs="Times New Roman"/>
          <w:sz w:val="24"/>
          <w:szCs w:val="24"/>
        </w:rPr>
        <w:t xml:space="preserve"> совсем должно быть изгнано из употребления из среды христиан». Св. Тихон Задонский в своих проповедях говорит: «Есть две дороги, выбирай любую: одна служит врагу, а другая – Богу. </w:t>
      </w:r>
      <w:proofErr w:type="gramStart"/>
      <w:r w:rsidRPr="00C617EB">
        <w:rPr>
          <w:rFonts w:ascii="Times New Roman" w:hAnsi="Times New Roman" w:cs="Times New Roman"/>
          <w:sz w:val="24"/>
          <w:szCs w:val="24"/>
        </w:rPr>
        <w:t>Хочешь служить врагу – пей сам вино, пиво, водку, угощай людей, справляй крестины, свадьбы, похороны с угощением – и послужишь врагу.</w:t>
      </w:r>
      <w:proofErr w:type="gramEnd"/>
      <w:r w:rsidRPr="00C617EB">
        <w:rPr>
          <w:rFonts w:ascii="Times New Roman" w:hAnsi="Times New Roman" w:cs="Times New Roman"/>
          <w:sz w:val="24"/>
          <w:szCs w:val="24"/>
        </w:rPr>
        <w:t xml:space="preserve"> Хочешь служить Богу, то первое: брось сам пить пиво, вино и водку; ни много ни мало, а совсем брось, для того, чтобы не подавать соблазна людям. Второе: брось обычай угощать других на проводах, свадьбах, крестинах, не бойся того, что осудят тебя за это люди. Бойся не людей, а Бога. Дело это – не шутка. И если мы не на словах только христиане, а хотим и на деле служить Христу и Богу, то нельзя нам по-прежнему пить вино и угощать им. Давайте же сделаем так, и помоги нам Бог». В начале XX столетия Церковь </w:t>
      </w:r>
      <w:proofErr w:type="gramStart"/>
      <w:r w:rsidRPr="00C617EB">
        <w:rPr>
          <w:rFonts w:ascii="Times New Roman" w:hAnsi="Times New Roman" w:cs="Times New Roman"/>
          <w:sz w:val="24"/>
          <w:szCs w:val="24"/>
        </w:rPr>
        <w:t>предпринимала огромные усилия</w:t>
      </w:r>
      <w:proofErr w:type="gramEnd"/>
      <w:r w:rsidRPr="00C617EB">
        <w:rPr>
          <w:rFonts w:ascii="Times New Roman" w:hAnsi="Times New Roman" w:cs="Times New Roman"/>
          <w:sz w:val="24"/>
          <w:szCs w:val="24"/>
        </w:rPr>
        <w:t xml:space="preserve"> по борьбе с пьянством. По всей Российской империи проводились трезвенные крестные ходы, создавались трезвеннические братства, множество церковных иерархов активно выступали за трезвость. Епископ Омский </w:t>
      </w:r>
      <w:proofErr w:type="spellStart"/>
      <w:r w:rsidRPr="00C617EB">
        <w:rPr>
          <w:rFonts w:ascii="Times New Roman" w:hAnsi="Times New Roman" w:cs="Times New Roman"/>
          <w:sz w:val="24"/>
          <w:szCs w:val="24"/>
        </w:rPr>
        <w:t>Андроник</w:t>
      </w:r>
      <w:proofErr w:type="spellEnd"/>
      <w:r w:rsidRPr="00C617EB">
        <w:rPr>
          <w:rFonts w:ascii="Times New Roman" w:hAnsi="Times New Roman" w:cs="Times New Roman"/>
          <w:sz w:val="24"/>
          <w:szCs w:val="24"/>
        </w:rPr>
        <w:t xml:space="preserve"> (Никольский) обращался к духовенству своей епархии с призывом подать пример своей пастве трезвым образом жизни: «Прежде всего, всякий будет сам благим примером трезвости… Горе нам – пастырям, если соблазняем на вино </w:t>
      </w:r>
      <w:proofErr w:type="gramStart"/>
      <w:r w:rsidRPr="00C617EB">
        <w:rPr>
          <w:rFonts w:ascii="Times New Roman" w:hAnsi="Times New Roman" w:cs="Times New Roman"/>
          <w:sz w:val="24"/>
          <w:szCs w:val="24"/>
        </w:rPr>
        <w:t>наших</w:t>
      </w:r>
      <w:proofErr w:type="gramEnd"/>
      <w:r w:rsidRPr="00C617EB">
        <w:rPr>
          <w:rFonts w:ascii="Times New Roman" w:hAnsi="Times New Roman" w:cs="Times New Roman"/>
          <w:sz w:val="24"/>
          <w:szCs w:val="24"/>
        </w:rPr>
        <w:t xml:space="preserve"> верных. Тут дело даже не в пьянстве, а только в том, что "и батюшка пьет”, если он даже только одну рюмку выпьет. Нужно считаться с народной психологией и с народной слабостью, ищущей себе всякого оправдания. А, кроме того, кто поручится, что выпивающий только по рюмочке не будет и горько пить и не сделается </w:t>
      </w:r>
      <w:proofErr w:type="gramStart"/>
      <w:r w:rsidRPr="00C617EB">
        <w:rPr>
          <w:rFonts w:ascii="Times New Roman" w:hAnsi="Times New Roman" w:cs="Times New Roman"/>
          <w:sz w:val="24"/>
          <w:szCs w:val="24"/>
        </w:rPr>
        <w:t>пьяницей</w:t>
      </w:r>
      <w:proofErr w:type="gramEnd"/>
      <w:r w:rsidRPr="00C617EB">
        <w:rPr>
          <w:rFonts w:ascii="Times New Roman" w:hAnsi="Times New Roman" w:cs="Times New Roman"/>
          <w:sz w:val="24"/>
          <w:szCs w:val="24"/>
        </w:rPr>
        <w:t xml:space="preserve">? Ведь никто не родился пьяницей, а пьяницами делались, начиная только </w:t>
      </w:r>
      <w:proofErr w:type="gramStart"/>
      <w:r w:rsidRPr="00C617EB">
        <w:rPr>
          <w:rFonts w:ascii="Times New Roman" w:hAnsi="Times New Roman" w:cs="Times New Roman"/>
          <w:sz w:val="24"/>
          <w:szCs w:val="24"/>
        </w:rPr>
        <w:t>с</w:t>
      </w:r>
      <w:proofErr w:type="gramEnd"/>
      <w:r w:rsidRPr="00C617EB">
        <w:rPr>
          <w:rFonts w:ascii="Times New Roman" w:hAnsi="Times New Roman" w:cs="Times New Roman"/>
          <w:sz w:val="24"/>
          <w:szCs w:val="24"/>
        </w:rPr>
        <w:t xml:space="preserve"> «умеренного и разумного» </w:t>
      </w:r>
      <w:proofErr w:type="spellStart"/>
      <w:r w:rsidRPr="00C617EB">
        <w:rPr>
          <w:rFonts w:ascii="Times New Roman" w:hAnsi="Times New Roman" w:cs="Times New Roman"/>
          <w:sz w:val="24"/>
          <w:szCs w:val="24"/>
        </w:rPr>
        <w:t>выпивания</w:t>
      </w:r>
      <w:proofErr w:type="spellEnd"/>
      <w:r w:rsidRPr="00C617EB">
        <w:rPr>
          <w:rFonts w:ascii="Times New Roman" w:hAnsi="Times New Roman" w:cs="Times New Roman"/>
          <w:sz w:val="24"/>
          <w:szCs w:val="24"/>
        </w:rPr>
        <w:t>. Итак, трезвость пусть будет священной и обязательной для всех служащих алтарю Господню».</w:t>
      </w:r>
    </w:p>
    <w:p w:rsidR="00EF4C87" w:rsidRPr="00C617EB" w:rsidRDefault="00EF4C87" w:rsidP="00EF4C87">
      <w:pPr>
        <w:jc w:val="both"/>
        <w:rPr>
          <w:rFonts w:ascii="Times New Roman" w:hAnsi="Times New Roman" w:cs="Times New Roman"/>
          <w:sz w:val="24"/>
          <w:szCs w:val="24"/>
        </w:rPr>
      </w:pPr>
      <w:r w:rsidRPr="00C617EB">
        <w:rPr>
          <w:rFonts w:ascii="Times New Roman" w:hAnsi="Times New Roman" w:cs="Times New Roman"/>
          <w:sz w:val="24"/>
          <w:szCs w:val="24"/>
        </w:rPr>
        <w:t>   Таким образом, мы можем заключить, что концепция «умеренного употребления алкоголя», действительно господствовавшая в древней Церкви, была применима в конкретных исторических условиях – в странах Средиземноморья в древности и в раннее Средневековье. В это время разбавленное вино употреблялось в качестве пищевого продукта, народами, традиционно обладающими стойким иммунитетом к алкоголю. В современной России ситуация обстоит ровно наоборот – народ, не имеющий иммунитета к алкоголю, употребляет его как наркотическое средство. При этом</w:t>
      </w:r>
      <w:proofErr w:type="gramStart"/>
      <w:r w:rsidRPr="00C617EB">
        <w:rPr>
          <w:rFonts w:ascii="Times New Roman" w:hAnsi="Times New Roman" w:cs="Times New Roman"/>
          <w:sz w:val="24"/>
          <w:szCs w:val="24"/>
        </w:rPr>
        <w:t>,</w:t>
      </w:r>
      <w:proofErr w:type="gramEnd"/>
      <w:r w:rsidRPr="00C617EB">
        <w:rPr>
          <w:rFonts w:ascii="Times New Roman" w:hAnsi="Times New Roman" w:cs="Times New Roman"/>
          <w:sz w:val="24"/>
          <w:szCs w:val="24"/>
        </w:rPr>
        <w:t xml:space="preserve"> ни о каком разбавленном вине и умеренном употреблении речи не идет – россияне употребляют искусственно полученные путем перегона алкогольные напитки, содержащие большие дозы этилового спирта (водку, виски, самогон). Употребление слабоалкогольных напитков (в первую очередь пива) в нашей ситуации не менее опасно, т.к. его потребители успешно компенсируют недостаток «градусов» количеством выпитой жидкости и частотой ее употребления. Русская Церковь, в лице своих учителей и святых, давно предложила единственный действенный способ избавления от этого недуга – трезвость. Хочется надеяться, что вся наша российская православная общественность поймет правильность этого решения и сделает для себя соответствующие – практические – выводы.</w:t>
      </w:r>
    </w:p>
    <w:p w:rsidR="00EF4C87" w:rsidRPr="00C617EB" w:rsidRDefault="00EF4C87" w:rsidP="002450F4">
      <w:pPr>
        <w:rPr>
          <w:rFonts w:ascii="Times New Roman" w:hAnsi="Times New Roman" w:cs="Times New Roman"/>
          <w:color w:val="FF0000"/>
          <w:sz w:val="24"/>
          <w:szCs w:val="24"/>
        </w:rPr>
      </w:pPr>
    </w:p>
    <w:p w:rsidR="00EF4C87" w:rsidRPr="00C617EB" w:rsidRDefault="00EF4C87" w:rsidP="002450F4">
      <w:pPr>
        <w:rPr>
          <w:rFonts w:ascii="Times New Roman" w:hAnsi="Times New Roman" w:cs="Times New Roman"/>
          <w:color w:val="FF0000"/>
          <w:sz w:val="24"/>
          <w:szCs w:val="24"/>
        </w:rPr>
      </w:pPr>
    </w:p>
    <w:p w:rsidR="00EF4C87" w:rsidRPr="00C617EB" w:rsidRDefault="00EF4C87" w:rsidP="002450F4">
      <w:pPr>
        <w:rPr>
          <w:rFonts w:ascii="Times New Roman" w:hAnsi="Times New Roman" w:cs="Times New Roman"/>
          <w:color w:val="FF0000"/>
          <w:sz w:val="24"/>
          <w:szCs w:val="24"/>
        </w:rPr>
      </w:pPr>
    </w:p>
    <w:p w:rsidR="00EF4C87" w:rsidRPr="00C617EB" w:rsidRDefault="00EF4C87" w:rsidP="002450F4">
      <w:pPr>
        <w:rPr>
          <w:rFonts w:ascii="Times New Roman" w:hAnsi="Times New Roman" w:cs="Times New Roman"/>
          <w:color w:val="FF0000"/>
          <w:sz w:val="24"/>
          <w:szCs w:val="24"/>
        </w:rPr>
      </w:pPr>
    </w:p>
    <w:p w:rsidR="00095D46" w:rsidRPr="00C617EB" w:rsidRDefault="00095D46">
      <w:pPr>
        <w:rPr>
          <w:rFonts w:ascii="Times New Roman" w:hAnsi="Times New Roman" w:cs="Times New Roman"/>
          <w:color w:val="FF0000"/>
          <w:sz w:val="24"/>
          <w:szCs w:val="24"/>
        </w:rPr>
      </w:pPr>
    </w:p>
    <w:sectPr w:rsidR="00095D46" w:rsidRPr="00C617EB" w:rsidSect="00C617EB">
      <w:pgSz w:w="11906" w:h="16838"/>
      <w:pgMar w:top="426"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0F4"/>
    <w:rsid w:val="00076276"/>
    <w:rsid w:val="00095D46"/>
    <w:rsid w:val="001E0BCE"/>
    <w:rsid w:val="002450F4"/>
    <w:rsid w:val="00732EEF"/>
    <w:rsid w:val="00C617EB"/>
    <w:rsid w:val="00EF4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D4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C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4C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18811">
      <w:bodyDiv w:val="1"/>
      <w:marLeft w:val="0"/>
      <w:marRight w:val="0"/>
      <w:marTop w:val="0"/>
      <w:marBottom w:val="0"/>
      <w:divBdr>
        <w:top w:val="none" w:sz="0" w:space="0" w:color="auto"/>
        <w:left w:val="none" w:sz="0" w:space="0" w:color="auto"/>
        <w:bottom w:val="none" w:sz="0" w:space="0" w:color="auto"/>
        <w:right w:val="none" w:sz="0" w:space="0" w:color="auto"/>
      </w:divBdr>
      <w:divsChild>
        <w:div w:id="219443662">
          <w:marLeft w:val="0"/>
          <w:marRight w:val="0"/>
          <w:marTop w:val="0"/>
          <w:marBottom w:val="0"/>
          <w:divBdr>
            <w:top w:val="none" w:sz="0" w:space="0" w:color="auto"/>
            <w:left w:val="none" w:sz="0" w:space="0" w:color="auto"/>
            <w:bottom w:val="none" w:sz="0" w:space="0" w:color="auto"/>
            <w:right w:val="none" w:sz="0" w:space="0" w:color="auto"/>
          </w:divBdr>
          <w:divsChild>
            <w:div w:id="1941984015">
              <w:marLeft w:val="0"/>
              <w:marRight w:val="0"/>
              <w:marTop w:val="0"/>
              <w:marBottom w:val="0"/>
              <w:divBdr>
                <w:top w:val="none" w:sz="0" w:space="0" w:color="auto"/>
                <w:left w:val="none" w:sz="0" w:space="0" w:color="auto"/>
                <w:bottom w:val="none" w:sz="0" w:space="0" w:color="auto"/>
                <w:right w:val="none" w:sz="0" w:space="0" w:color="auto"/>
              </w:divBdr>
              <w:divsChild>
                <w:div w:id="286591672">
                  <w:marLeft w:val="0"/>
                  <w:marRight w:val="0"/>
                  <w:marTop w:val="0"/>
                  <w:marBottom w:val="0"/>
                  <w:divBdr>
                    <w:top w:val="none" w:sz="0" w:space="0" w:color="auto"/>
                    <w:left w:val="none" w:sz="0" w:space="0" w:color="auto"/>
                    <w:bottom w:val="none" w:sz="0" w:space="0" w:color="auto"/>
                    <w:right w:val="none" w:sz="0" w:space="0" w:color="auto"/>
                  </w:divBdr>
                </w:div>
                <w:div w:id="1113095069">
                  <w:marLeft w:val="0"/>
                  <w:marRight w:val="0"/>
                  <w:marTop w:val="0"/>
                  <w:marBottom w:val="0"/>
                  <w:divBdr>
                    <w:top w:val="none" w:sz="0" w:space="0" w:color="auto"/>
                    <w:left w:val="none" w:sz="0" w:space="0" w:color="auto"/>
                    <w:bottom w:val="none" w:sz="0" w:space="0" w:color="auto"/>
                    <w:right w:val="none" w:sz="0" w:space="0" w:color="auto"/>
                  </w:divBdr>
                </w:div>
                <w:div w:id="1688170941">
                  <w:marLeft w:val="0"/>
                  <w:marRight w:val="0"/>
                  <w:marTop w:val="0"/>
                  <w:marBottom w:val="0"/>
                  <w:divBdr>
                    <w:top w:val="none" w:sz="0" w:space="0" w:color="auto"/>
                    <w:left w:val="none" w:sz="0" w:space="0" w:color="auto"/>
                    <w:bottom w:val="none" w:sz="0" w:space="0" w:color="auto"/>
                    <w:right w:val="none" w:sz="0" w:space="0" w:color="auto"/>
                  </w:divBdr>
                </w:div>
                <w:div w:id="184490493">
                  <w:marLeft w:val="0"/>
                  <w:marRight w:val="0"/>
                  <w:marTop w:val="0"/>
                  <w:marBottom w:val="0"/>
                  <w:divBdr>
                    <w:top w:val="none" w:sz="0" w:space="0" w:color="auto"/>
                    <w:left w:val="none" w:sz="0" w:space="0" w:color="auto"/>
                    <w:bottom w:val="none" w:sz="0" w:space="0" w:color="auto"/>
                    <w:right w:val="none" w:sz="0" w:space="0" w:color="auto"/>
                  </w:divBdr>
                </w:div>
                <w:div w:id="11343348">
                  <w:marLeft w:val="0"/>
                  <w:marRight w:val="0"/>
                  <w:marTop w:val="0"/>
                  <w:marBottom w:val="0"/>
                  <w:divBdr>
                    <w:top w:val="none" w:sz="0" w:space="0" w:color="auto"/>
                    <w:left w:val="none" w:sz="0" w:space="0" w:color="auto"/>
                    <w:bottom w:val="none" w:sz="0" w:space="0" w:color="auto"/>
                    <w:right w:val="none" w:sz="0" w:space="0" w:color="auto"/>
                  </w:divBdr>
                </w:div>
                <w:div w:id="1269390968">
                  <w:marLeft w:val="0"/>
                  <w:marRight w:val="0"/>
                  <w:marTop w:val="0"/>
                  <w:marBottom w:val="0"/>
                  <w:divBdr>
                    <w:top w:val="none" w:sz="0" w:space="0" w:color="auto"/>
                    <w:left w:val="none" w:sz="0" w:space="0" w:color="auto"/>
                    <w:bottom w:val="none" w:sz="0" w:space="0" w:color="auto"/>
                    <w:right w:val="none" w:sz="0" w:space="0" w:color="auto"/>
                  </w:divBdr>
                </w:div>
                <w:div w:id="1332683708">
                  <w:marLeft w:val="0"/>
                  <w:marRight w:val="0"/>
                  <w:marTop w:val="0"/>
                  <w:marBottom w:val="0"/>
                  <w:divBdr>
                    <w:top w:val="none" w:sz="0" w:space="0" w:color="auto"/>
                    <w:left w:val="none" w:sz="0" w:space="0" w:color="auto"/>
                    <w:bottom w:val="none" w:sz="0" w:space="0" w:color="auto"/>
                    <w:right w:val="none" w:sz="0" w:space="0" w:color="auto"/>
                  </w:divBdr>
                </w:div>
                <w:div w:id="2048750169">
                  <w:marLeft w:val="0"/>
                  <w:marRight w:val="0"/>
                  <w:marTop w:val="0"/>
                  <w:marBottom w:val="0"/>
                  <w:divBdr>
                    <w:top w:val="none" w:sz="0" w:space="0" w:color="auto"/>
                    <w:left w:val="none" w:sz="0" w:space="0" w:color="auto"/>
                    <w:bottom w:val="none" w:sz="0" w:space="0" w:color="auto"/>
                    <w:right w:val="none" w:sz="0" w:space="0" w:color="auto"/>
                  </w:divBdr>
                </w:div>
                <w:div w:id="1502813787">
                  <w:marLeft w:val="0"/>
                  <w:marRight w:val="0"/>
                  <w:marTop w:val="0"/>
                  <w:marBottom w:val="0"/>
                  <w:divBdr>
                    <w:top w:val="none" w:sz="0" w:space="0" w:color="auto"/>
                    <w:left w:val="none" w:sz="0" w:space="0" w:color="auto"/>
                    <w:bottom w:val="none" w:sz="0" w:space="0" w:color="auto"/>
                    <w:right w:val="none" w:sz="0" w:space="0" w:color="auto"/>
                  </w:divBdr>
                </w:div>
                <w:div w:id="604967447">
                  <w:marLeft w:val="0"/>
                  <w:marRight w:val="0"/>
                  <w:marTop w:val="0"/>
                  <w:marBottom w:val="0"/>
                  <w:divBdr>
                    <w:top w:val="none" w:sz="0" w:space="0" w:color="auto"/>
                    <w:left w:val="none" w:sz="0" w:space="0" w:color="auto"/>
                    <w:bottom w:val="none" w:sz="0" w:space="0" w:color="auto"/>
                    <w:right w:val="none" w:sz="0" w:space="0" w:color="auto"/>
                  </w:divBdr>
                </w:div>
                <w:div w:id="118889079">
                  <w:marLeft w:val="0"/>
                  <w:marRight w:val="0"/>
                  <w:marTop w:val="0"/>
                  <w:marBottom w:val="0"/>
                  <w:divBdr>
                    <w:top w:val="none" w:sz="0" w:space="0" w:color="auto"/>
                    <w:left w:val="none" w:sz="0" w:space="0" w:color="auto"/>
                    <w:bottom w:val="none" w:sz="0" w:space="0" w:color="auto"/>
                    <w:right w:val="none" w:sz="0" w:space="0" w:color="auto"/>
                  </w:divBdr>
                </w:div>
                <w:div w:id="1570114948">
                  <w:marLeft w:val="0"/>
                  <w:marRight w:val="0"/>
                  <w:marTop w:val="0"/>
                  <w:marBottom w:val="0"/>
                  <w:divBdr>
                    <w:top w:val="none" w:sz="0" w:space="0" w:color="auto"/>
                    <w:left w:val="none" w:sz="0" w:space="0" w:color="auto"/>
                    <w:bottom w:val="none" w:sz="0" w:space="0" w:color="auto"/>
                    <w:right w:val="none" w:sz="0" w:space="0" w:color="auto"/>
                  </w:divBdr>
                </w:div>
                <w:div w:id="322394502">
                  <w:marLeft w:val="0"/>
                  <w:marRight w:val="0"/>
                  <w:marTop w:val="0"/>
                  <w:marBottom w:val="0"/>
                  <w:divBdr>
                    <w:top w:val="none" w:sz="0" w:space="0" w:color="auto"/>
                    <w:left w:val="none" w:sz="0" w:space="0" w:color="auto"/>
                    <w:bottom w:val="none" w:sz="0" w:space="0" w:color="auto"/>
                    <w:right w:val="none" w:sz="0" w:space="0" w:color="auto"/>
                  </w:divBdr>
                </w:div>
                <w:div w:id="291983927">
                  <w:marLeft w:val="0"/>
                  <w:marRight w:val="0"/>
                  <w:marTop w:val="0"/>
                  <w:marBottom w:val="0"/>
                  <w:divBdr>
                    <w:top w:val="none" w:sz="0" w:space="0" w:color="auto"/>
                    <w:left w:val="none" w:sz="0" w:space="0" w:color="auto"/>
                    <w:bottom w:val="none" w:sz="0" w:space="0" w:color="auto"/>
                    <w:right w:val="none" w:sz="0" w:space="0" w:color="auto"/>
                  </w:divBdr>
                </w:div>
                <w:div w:id="848762556">
                  <w:marLeft w:val="0"/>
                  <w:marRight w:val="0"/>
                  <w:marTop w:val="0"/>
                  <w:marBottom w:val="0"/>
                  <w:divBdr>
                    <w:top w:val="none" w:sz="0" w:space="0" w:color="auto"/>
                    <w:left w:val="none" w:sz="0" w:space="0" w:color="auto"/>
                    <w:bottom w:val="none" w:sz="0" w:space="0" w:color="auto"/>
                    <w:right w:val="none" w:sz="0" w:space="0" w:color="auto"/>
                  </w:divBdr>
                </w:div>
                <w:div w:id="939264618">
                  <w:marLeft w:val="0"/>
                  <w:marRight w:val="0"/>
                  <w:marTop w:val="0"/>
                  <w:marBottom w:val="0"/>
                  <w:divBdr>
                    <w:top w:val="none" w:sz="0" w:space="0" w:color="auto"/>
                    <w:left w:val="none" w:sz="0" w:space="0" w:color="auto"/>
                    <w:bottom w:val="none" w:sz="0" w:space="0" w:color="auto"/>
                    <w:right w:val="none" w:sz="0" w:space="0" w:color="auto"/>
                  </w:divBdr>
                </w:div>
                <w:div w:id="318113995">
                  <w:marLeft w:val="0"/>
                  <w:marRight w:val="0"/>
                  <w:marTop w:val="0"/>
                  <w:marBottom w:val="0"/>
                  <w:divBdr>
                    <w:top w:val="none" w:sz="0" w:space="0" w:color="auto"/>
                    <w:left w:val="none" w:sz="0" w:space="0" w:color="auto"/>
                    <w:bottom w:val="none" w:sz="0" w:space="0" w:color="auto"/>
                    <w:right w:val="none" w:sz="0" w:space="0" w:color="auto"/>
                  </w:divBdr>
                </w:div>
                <w:div w:id="18819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1964">
      <w:bodyDiv w:val="1"/>
      <w:marLeft w:val="0"/>
      <w:marRight w:val="0"/>
      <w:marTop w:val="0"/>
      <w:marBottom w:val="0"/>
      <w:divBdr>
        <w:top w:val="none" w:sz="0" w:space="0" w:color="auto"/>
        <w:left w:val="none" w:sz="0" w:space="0" w:color="auto"/>
        <w:bottom w:val="none" w:sz="0" w:space="0" w:color="auto"/>
        <w:right w:val="none" w:sz="0" w:space="0" w:color="auto"/>
      </w:divBdr>
      <w:divsChild>
        <w:div w:id="1230270812">
          <w:marLeft w:val="0"/>
          <w:marRight w:val="0"/>
          <w:marTop w:val="0"/>
          <w:marBottom w:val="0"/>
          <w:divBdr>
            <w:top w:val="none" w:sz="0" w:space="0" w:color="auto"/>
            <w:left w:val="none" w:sz="0" w:space="0" w:color="auto"/>
            <w:bottom w:val="none" w:sz="0" w:space="0" w:color="auto"/>
            <w:right w:val="none" w:sz="0" w:space="0" w:color="auto"/>
          </w:divBdr>
          <w:divsChild>
            <w:div w:id="368337498">
              <w:marLeft w:val="0"/>
              <w:marRight w:val="0"/>
              <w:marTop w:val="0"/>
              <w:marBottom w:val="0"/>
              <w:divBdr>
                <w:top w:val="none" w:sz="0" w:space="0" w:color="auto"/>
                <w:left w:val="none" w:sz="0" w:space="0" w:color="auto"/>
                <w:bottom w:val="none" w:sz="0" w:space="0" w:color="auto"/>
                <w:right w:val="none" w:sz="0" w:space="0" w:color="auto"/>
              </w:divBdr>
              <w:divsChild>
                <w:div w:id="333455572">
                  <w:marLeft w:val="0"/>
                  <w:marRight w:val="0"/>
                  <w:marTop w:val="0"/>
                  <w:marBottom w:val="0"/>
                  <w:divBdr>
                    <w:top w:val="none" w:sz="0" w:space="0" w:color="auto"/>
                    <w:left w:val="none" w:sz="0" w:space="0" w:color="auto"/>
                    <w:bottom w:val="none" w:sz="0" w:space="0" w:color="auto"/>
                    <w:right w:val="none" w:sz="0" w:space="0" w:color="auto"/>
                  </w:divBdr>
                </w:div>
                <w:div w:id="2103644760">
                  <w:marLeft w:val="0"/>
                  <w:marRight w:val="0"/>
                  <w:marTop w:val="0"/>
                  <w:marBottom w:val="0"/>
                  <w:divBdr>
                    <w:top w:val="none" w:sz="0" w:space="0" w:color="auto"/>
                    <w:left w:val="none" w:sz="0" w:space="0" w:color="auto"/>
                    <w:bottom w:val="none" w:sz="0" w:space="0" w:color="auto"/>
                    <w:right w:val="none" w:sz="0" w:space="0" w:color="auto"/>
                  </w:divBdr>
                </w:div>
                <w:div w:id="1337152975">
                  <w:marLeft w:val="0"/>
                  <w:marRight w:val="0"/>
                  <w:marTop w:val="0"/>
                  <w:marBottom w:val="0"/>
                  <w:divBdr>
                    <w:top w:val="none" w:sz="0" w:space="0" w:color="auto"/>
                    <w:left w:val="none" w:sz="0" w:space="0" w:color="auto"/>
                    <w:bottom w:val="none" w:sz="0" w:space="0" w:color="auto"/>
                    <w:right w:val="none" w:sz="0" w:space="0" w:color="auto"/>
                  </w:divBdr>
                </w:div>
                <w:div w:id="372387237">
                  <w:marLeft w:val="0"/>
                  <w:marRight w:val="0"/>
                  <w:marTop w:val="0"/>
                  <w:marBottom w:val="0"/>
                  <w:divBdr>
                    <w:top w:val="none" w:sz="0" w:space="0" w:color="auto"/>
                    <w:left w:val="none" w:sz="0" w:space="0" w:color="auto"/>
                    <w:bottom w:val="none" w:sz="0" w:space="0" w:color="auto"/>
                    <w:right w:val="none" w:sz="0" w:space="0" w:color="auto"/>
                  </w:divBdr>
                </w:div>
                <w:div w:id="814640582">
                  <w:marLeft w:val="0"/>
                  <w:marRight w:val="0"/>
                  <w:marTop w:val="0"/>
                  <w:marBottom w:val="0"/>
                  <w:divBdr>
                    <w:top w:val="none" w:sz="0" w:space="0" w:color="auto"/>
                    <w:left w:val="none" w:sz="0" w:space="0" w:color="auto"/>
                    <w:bottom w:val="none" w:sz="0" w:space="0" w:color="auto"/>
                    <w:right w:val="none" w:sz="0" w:space="0" w:color="auto"/>
                  </w:divBdr>
                </w:div>
                <w:div w:id="1699699870">
                  <w:marLeft w:val="0"/>
                  <w:marRight w:val="0"/>
                  <w:marTop w:val="0"/>
                  <w:marBottom w:val="0"/>
                  <w:divBdr>
                    <w:top w:val="none" w:sz="0" w:space="0" w:color="auto"/>
                    <w:left w:val="none" w:sz="0" w:space="0" w:color="auto"/>
                    <w:bottom w:val="none" w:sz="0" w:space="0" w:color="auto"/>
                    <w:right w:val="none" w:sz="0" w:space="0" w:color="auto"/>
                  </w:divBdr>
                </w:div>
                <w:div w:id="1202981303">
                  <w:marLeft w:val="0"/>
                  <w:marRight w:val="0"/>
                  <w:marTop w:val="0"/>
                  <w:marBottom w:val="0"/>
                  <w:divBdr>
                    <w:top w:val="none" w:sz="0" w:space="0" w:color="auto"/>
                    <w:left w:val="none" w:sz="0" w:space="0" w:color="auto"/>
                    <w:bottom w:val="none" w:sz="0" w:space="0" w:color="auto"/>
                    <w:right w:val="none" w:sz="0" w:space="0" w:color="auto"/>
                  </w:divBdr>
                </w:div>
                <w:div w:id="740247994">
                  <w:marLeft w:val="0"/>
                  <w:marRight w:val="0"/>
                  <w:marTop w:val="0"/>
                  <w:marBottom w:val="0"/>
                  <w:divBdr>
                    <w:top w:val="none" w:sz="0" w:space="0" w:color="auto"/>
                    <w:left w:val="none" w:sz="0" w:space="0" w:color="auto"/>
                    <w:bottom w:val="none" w:sz="0" w:space="0" w:color="auto"/>
                    <w:right w:val="none" w:sz="0" w:space="0" w:color="auto"/>
                  </w:divBdr>
                </w:div>
                <w:div w:id="133572275">
                  <w:marLeft w:val="0"/>
                  <w:marRight w:val="0"/>
                  <w:marTop w:val="0"/>
                  <w:marBottom w:val="0"/>
                  <w:divBdr>
                    <w:top w:val="none" w:sz="0" w:space="0" w:color="auto"/>
                    <w:left w:val="none" w:sz="0" w:space="0" w:color="auto"/>
                    <w:bottom w:val="none" w:sz="0" w:space="0" w:color="auto"/>
                    <w:right w:val="none" w:sz="0" w:space="0" w:color="auto"/>
                  </w:divBdr>
                </w:div>
                <w:div w:id="622155371">
                  <w:marLeft w:val="0"/>
                  <w:marRight w:val="0"/>
                  <w:marTop w:val="0"/>
                  <w:marBottom w:val="0"/>
                  <w:divBdr>
                    <w:top w:val="none" w:sz="0" w:space="0" w:color="auto"/>
                    <w:left w:val="none" w:sz="0" w:space="0" w:color="auto"/>
                    <w:bottom w:val="none" w:sz="0" w:space="0" w:color="auto"/>
                    <w:right w:val="none" w:sz="0" w:space="0" w:color="auto"/>
                  </w:divBdr>
                </w:div>
                <w:div w:id="1655328554">
                  <w:marLeft w:val="0"/>
                  <w:marRight w:val="0"/>
                  <w:marTop w:val="0"/>
                  <w:marBottom w:val="0"/>
                  <w:divBdr>
                    <w:top w:val="none" w:sz="0" w:space="0" w:color="auto"/>
                    <w:left w:val="none" w:sz="0" w:space="0" w:color="auto"/>
                    <w:bottom w:val="none" w:sz="0" w:space="0" w:color="auto"/>
                    <w:right w:val="none" w:sz="0" w:space="0" w:color="auto"/>
                  </w:divBdr>
                </w:div>
                <w:div w:id="484442127">
                  <w:marLeft w:val="0"/>
                  <w:marRight w:val="0"/>
                  <w:marTop w:val="0"/>
                  <w:marBottom w:val="0"/>
                  <w:divBdr>
                    <w:top w:val="none" w:sz="0" w:space="0" w:color="auto"/>
                    <w:left w:val="none" w:sz="0" w:space="0" w:color="auto"/>
                    <w:bottom w:val="none" w:sz="0" w:space="0" w:color="auto"/>
                    <w:right w:val="none" w:sz="0" w:space="0" w:color="auto"/>
                  </w:divBdr>
                </w:div>
                <w:div w:id="1274437735">
                  <w:marLeft w:val="0"/>
                  <w:marRight w:val="0"/>
                  <w:marTop w:val="0"/>
                  <w:marBottom w:val="0"/>
                  <w:divBdr>
                    <w:top w:val="none" w:sz="0" w:space="0" w:color="auto"/>
                    <w:left w:val="none" w:sz="0" w:space="0" w:color="auto"/>
                    <w:bottom w:val="none" w:sz="0" w:space="0" w:color="auto"/>
                    <w:right w:val="none" w:sz="0" w:space="0" w:color="auto"/>
                  </w:divBdr>
                </w:div>
                <w:div w:id="1978296042">
                  <w:marLeft w:val="0"/>
                  <w:marRight w:val="0"/>
                  <w:marTop w:val="0"/>
                  <w:marBottom w:val="0"/>
                  <w:divBdr>
                    <w:top w:val="none" w:sz="0" w:space="0" w:color="auto"/>
                    <w:left w:val="none" w:sz="0" w:space="0" w:color="auto"/>
                    <w:bottom w:val="none" w:sz="0" w:space="0" w:color="auto"/>
                    <w:right w:val="none" w:sz="0" w:space="0" w:color="auto"/>
                  </w:divBdr>
                </w:div>
                <w:div w:id="1114712884">
                  <w:marLeft w:val="0"/>
                  <w:marRight w:val="0"/>
                  <w:marTop w:val="0"/>
                  <w:marBottom w:val="0"/>
                  <w:divBdr>
                    <w:top w:val="none" w:sz="0" w:space="0" w:color="auto"/>
                    <w:left w:val="none" w:sz="0" w:space="0" w:color="auto"/>
                    <w:bottom w:val="none" w:sz="0" w:space="0" w:color="auto"/>
                    <w:right w:val="none" w:sz="0" w:space="0" w:color="auto"/>
                  </w:divBdr>
                </w:div>
                <w:div w:id="2145193064">
                  <w:marLeft w:val="0"/>
                  <w:marRight w:val="0"/>
                  <w:marTop w:val="0"/>
                  <w:marBottom w:val="0"/>
                  <w:divBdr>
                    <w:top w:val="none" w:sz="0" w:space="0" w:color="auto"/>
                    <w:left w:val="none" w:sz="0" w:space="0" w:color="auto"/>
                    <w:bottom w:val="none" w:sz="0" w:space="0" w:color="auto"/>
                    <w:right w:val="none" w:sz="0" w:space="0" w:color="auto"/>
                  </w:divBdr>
                </w:div>
                <w:div w:id="211430788">
                  <w:marLeft w:val="0"/>
                  <w:marRight w:val="0"/>
                  <w:marTop w:val="0"/>
                  <w:marBottom w:val="0"/>
                  <w:divBdr>
                    <w:top w:val="none" w:sz="0" w:space="0" w:color="auto"/>
                    <w:left w:val="none" w:sz="0" w:space="0" w:color="auto"/>
                    <w:bottom w:val="none" w:sz="0" w:space="0" w:color="auto"/>
                    <w:right w:val="none" w:sz="0" w:space="0" w:color="auto"/>
                  </w:divBdr>
                </w:div>
                <w:div w:id="6163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2194">
      <w:bodyDiv w:val="1"/>
      <w:marLeft w:val="0"/>
      <w:marRight w:val="0"/>
      <w:marTop w:val="0"/>
      <w:marBottom w:val="0"/>
      <w:divBdr>
        <w:top w:val="none" w:sz="0" w:space="0" w:color="auto"/>
        <w:left w:val="none" w:sz="0" w:space="0" w:color="auto"/>
        <w:bottom w:val="none" w:sz="0" w:space="0" w:color="auto"/>
        <w:right w:val="none" w:sz="0" w:space="0" w:color="auto"/>
      </w:divBdr>
      <w:divsChild>
        <w:div w:id="1419251002">
          <w:marLeft w:val="0"/>
          <w:marRight w:val="0"/>
          <w:marTop w:val="0"/>
          <w:marBottom w:val="0"/>
          <w:divBdr>
            <w:top w:val="none" w:sz="0" w:space="0" w:color="auto"/>
            <w:left w:val="none" w:sz="0" w:space="0" w:color="auto"/>
            <w:bottom w:val="none" w:sz="0" w:space="0" w:color="auto"/>
            <w:right w:val="none" w:sz="0" w:space="0" w:color="auto"/>
          </w:divBdr>
        </w:div>
        <w:div w:id="1897668292">
          <w:marLeft w:val="0"/>
          <w:marRight w:val="0"/>
          <w:marTop w:val="0"/>
          <w:marBottom w:val="0"/>
          <w:divBdr>
            <w:top w:val="none" w:sz="0" w:space="0" w:color="auto"/>
            <w:left w:val="none" w:sz="0" w:space="0" w:color="auto"/>
            <w:bottom w:val="none" w:sz="0" w:space="0" w:color="auto"/>
            <w:right w:val="none" w:sz="0" w:space="0" w:color="auto"/>
          </w:divBdr>
        </w:div>
      </w:divsChild>
    </w:div>
    <w:div w:id="1855604455">
      <w:bodyDiv w:val="1"/>
      <w:marLeft w:val="0"/>
      <w:marRight w:val="0"/>
      <w:marTop w:val="0"/>
      <w:marBottom w:val="0"/>
      <w:divBdr>
        <w:top w:val="none" w:sz="0" w:space="0" w:color="auto"/>
        <w:left w:val="none" w:sz="0" w:space="0" w:color="auto"/>
        <w:bottom w:val="none" w:sz="0" w:space="0" w:color="auto"/>
        <w:right w:val="none" w:sz="0" w:space="0" w:color="auto"/>
      </w:divBdr>
      <w:divsChild>
        <w:div w:id="1170832356">
          <w:marLeft w:val="0"/>
          <w:marRight w:val="0"/>
          <w:marTop w:val="0"/>
          <w:marBottom w:val="0"/>
          <w:divBdr>
            <w:top w:val="none" w:sz="0" w:space="0" w:color="auto"/>
            <w:left w:val="none" w:sz="0" w:space="0" w:color="auto"/>
            <w:bottom w:val="none" w:sz="0" w:space="0" w:color="auto"/>
            <w:right w:val="none" w:sz="0" w:space="0" w:color="auto"/>
          </w:divBdr>
        </w:div>
        <w:div w:id="253780240">
          <w:marLeft w:val="0"/>
          <w:marRight w:val="0"/>
          <w:marTop w:val="0"/>
          <w:marBottom w:val="0"/>
          <w:divBdr>
            <w:top w:val="none" w:sz="0" w:space="0" w:color="auto"/>
            <w:left w:val="none" w:sz="0" w:space="0" w:color="auto"/>
            <w:bottom w:val="none" w:sz="0" w:space="0" w:color="auto"/>
            <w:right w:val="none" w:sz="0" w:space="0" w:color="auto"/>
          </w:divBdr>
        </w:div>
        <w:div w:id="1162046711">
          <w:marLeft w:val="0"/>
          <w:marRight w:val="0"/>
          <w:marTop w:val="0"/>
          <w:marBottom w:val="0"/>
          <w:divBdr>
            <w:top w:val="none" w:sz="0" w:space="0" w:color="auto"/>
            <w:left w:val="none" w:sz="0" w:space="0" w:color="auto"/>
            <w:bottom w:val="none" w:sz="0" w:space="0" w:color="auto"/>
            <w:right w:val="none" w:sz="0" w:space="0" w:color="auto"/>
          </w:divBdr>
        </w:div>
        <w:div w:id="2003966263">
          <w:marLeft w:val="0"/>
          <w:marRight w:val="0"/>
          <w:marTop w:val="0"/>
          <w:marBottom w:val="0"/>
          <w:divBdr>
            <w:top w:val="none" w:sz="0" w:space="0" w:color="auto"/>
            <w:left w:val="none" w:sz="0" w:space="0" w:color="auto"/>
            <w:bottom w:val="none" w:sz="0" w:space="0" w:color="auto"/>
            <w:right w:val="none" w:sz="0" w:space="0" w:color="auto"/>
          </w:divBdr>
        </w:div>
        <w:div w:id="1573077706">
          <w:marLeft w:val="0"/>
          <w:marRight w:val="0"/>
          <w:marTop w:val="0"/>
          <w:marBottom w:val="0"/>
          <w:divBdr>
            <w:top w:val="none" w:sz="0" w:space="0" w:color="auto"/>
            <w:left w:val="none" w:sz="0" w:space="0" w:color="auto"/>
            <w:bottom w:val="none" w:sz="0" w:space="0" w:color="auto"/>
            <w:right w:val="none" w:sz="0" w:space="0" w:color="auto"/>
          </w:divBdr>
        </w:div>
        <w:div w:id="1310134509">
          <w:marLeft w:val="0"/>
          <w:marRight w:val="0"/>
          <w:marTop w:val="0"/>
          <w:marBottom w:val="0"/>
          <w:divBdr>
            <w:top w:val="none" w:sz="0" w:space="0" w:color="auto"/>
            <w:left w:val="none" w:sz="0" w:space="0" w:color="auto"/>
            <w:bottom w:val="none" w:sz="0" w:space="0" w:color="auto"/>
            <w:right w:val="none" w:sz="0" w:space="0" w:color="auto"/>
          </w:divBdr>
        </w:div>
        <w:div w:id="1517303838">
          <w:marLeft w:val="0"/>
          <w:marRight w:val="0"/>
          <w:marTop w:val="0"/>
          <w:marBottom w:val="0"/>
          <w:divBdr>
            <w:top w:val="none" w:sz="0" w:space="0" w:color="auto"/>
            <w:left w:val="none" w:sz="0" w:space="0" w:color="auto"/>
            <w:bottom w:val="none" w:sz="0" w:space="0" w:color="auto"/>
            <w:right w:val="none" w:sz="0" w:space="0" w:color="auto"/>
          </w:divBdr>
        </w:div>
        <w:div w:id="1778676802">
          <w:marLeft w:val="0"/>
          <w:marRight w:val="0"/>
          <w:marTop w:val="0"/>
          <w:marBottom w:val="0"/>
          <w:divBdr>
            <w:top w:val="none" w:sz="0" w:space="0" w:color="auto"/>
            <w:left w:val="none" w:sz="0" w:space="0" w:color="auto"/>
            <w:bottom w:val="none" w:sz="0" w:space="0" w:color="auto"/>
            <w:right w:val="none" w:sz="0" w:space="0" w:color="auto"/>
          </w:divBdr>
        </w:div>
        <w:div w:id="961500609">
          <w:marLeft w:val="0"/>
          <w:marRight w:val="0"/>
          <w:marTop w:val="0"/>
          <w:marBottom w:val="0"/>
          <w:divBdr>
            <w:top w:val="none" w:sz="0" w:space="0" w:color="auto"/>
            <w:left w:val="none" w:sz="0" w:space="0" w:color="auto"/>
            <w:bottom w:val="none" w:sz="0" w:space="0" w:color="auto"/>
            <w:right w:val="none" w:sz="0" w:space="0" w:color="auto"/>
          </w:divBdr>
        </w:div>
        <w:div w:id="2018535696">
          <w:marLeft w:val="0"/>
          <w:marRight w:val="0"/>
          <w:marTop w:val="0"/>
          <w:marBottom w:val="0"/>
          <w:divBdr>
            <w:top w:val="none" w:sz="0" w:space="0" w:color="auto"/>
            <w:left w:val="none" w:sz="0" w:space="0" w:color="auto"/>
            <w:bottom w:val="none" w:sz="0" w:space="0" w:color="auto"/>
            <w:right w:val="none" w:sz="0" w:space="0" w:color="auto"/>
          </w:divBdr>
        </w:div>
        <w:div w:id="577981663">
          <w:marLeft w:val="0"/>
          <w:marRight w:val="0"/>
          <w:marTop w:val="0"/>
          <w:marBottom w:val="0"/>
          <w:divBdr>
            <w:top w:val="none" w:sz="0" w:space="0" w:color="auto"/>
            <w:left w:val="none" w:sz="0" w:space="0" w:color="auto"/>
            <w:bottom w:val="none" w:sz="0" w:space="0" w:color="auto"/>
            <w:right w:val="none" w:sz="0" w:space="0" w:color="auto"/>
          </w:divBdr>
        </w:div>
        <w:div w:id="327637188">
          <w:marLeft w:val="0"/>
          <w:marRight w:val="0"/>
          <w:marTop w:val="0"/>
          <w:marBottom w:val="0"/>
          <w:divBdr>
            <w:top w:val="none" w:sz="0" w:space="0" w:color="auto"/>
            <w:left w:val="none" w:sz="0" w:space="0" w:color="auto"/>
            <w:bottom w:val="none" w:sz="0" w:space="0" w:color="auto"/>
            <w:right w:val="none" w:sz="0" w:space="0" w:color="auto"/>
          </w:divBdr>
        </w:div>
        <w:div w:id="2107574462">
          <w:marLeft w:val="0"/>
          <w:marRight w:val="0"/>
          <w:marTop w:val="0"/>
          <w:marBottom w:val="0"/>
          <w:divBdr>
            <w:top w:val="none" w:sz="0" w:space="0" w:color="auto"/>
            <w:left w:val="none" w:sz="0" w:space="0" w:color="auto"/>
            <w:bottom w:val="none" w:sz="0" w:space="0" w:color="auto"/>
            <w:right w:val="none" w:sz="0" w:space="0" w:color="auto"/>
          </w:divBdr>
        </w:div>
        <w:div w:id="2091271793">
          <w:marLeft w:val="0"/>
          <w:marRight w:val="0"/>
          <w:marTop w:val="0"/>
          <w:marBottom w:val="0"/>
          <w:divBdr>
            <w:top w:val="none" w:sz="0" w:space="0" w:color="auto"/>
            <w:left w:val="none" w:sz="0" w:space="0" w:color="auto"/>
            <w:bottom w:val="none" w:sz="0" w:space="0" w:color="auto"/>
            <w:right w:val="none" w:sz="0" w:space="0" w:color="auto"/>
          </w:divBdr>
        </w:div>
        <w:div w:id="2049180890">
          <w:marLeft w:val="0"/>
          <w:marRight w:val="0"/>
          <w:marTop w:val="0"/>
          <w:marBottom w:val="0"/>
          <w:divBdr>
            <w:top w:val="none" w:sz="0" w:space="0" w:color="auto"/>
            <w:left w:val="none" w:sz="0" w:space="0" w:color="auto"/>
            <w:bottom w:val="none" w:sz="0" w:space="0" w:color="auto"/>
            <w:right w:val="none" w:sz="0" w:space="0" w:color="auto"/>
          </w:divBdr>
        </w:div>
        <w:div w:id="887881834">
          <w:marLeft w:val="0"/>
          <w:marRight w:val="0"/>
          <w:marTop w:val="0"/>
          <w:marBottom w:val="0"/>
          <w:divBdr>
            <w:top w:val="none" w:sz="0" w:space="0" w:color="auto"/>
            <w:left w:val="none" w:sz="0" w:space="0" w:color="auto"/>
            <w:bottom w:val="none" w:sz="0" w:space="0" w:color="auto"/>
            <w:right w:val="none" w:sz="0" w:space="0" w:color="auto"/>
          </w:divBdr>
        </w:div>
        <w:div w:id="1811436331">
          <w:marLeft w:val="0"/>
          <w:marRight w:val="0"/>
          <w:marTop w:val="0"/>
          <w:marBottom w:val="0"/>
          <w:divBdr>
            <w:top w:val="none" w:sz="0" w:space="0" w:color="auto"/>
            <w:left w:val="none" w:sz="0" w:space="0" w:color="auto"/>
            <w:bottom w:val="none" w:sz="0" w:space="0" w:color="auto"/>
            <w:right w:val="none" w:sz="0" w:space="0" w:color="auto"/>
          </w:divBdr>
        </w:div>
        <w:div w:id="1126967629">
          <w:marLeft w:val="0"/>
          <w:marRight w:val="0"/>
          <w:marTop w:val="0"/>
          <w:marBottom w:val="0"/>
          <w:divBdr>
            <w:top w:val="none" w:sz="0" w:space="0" w:color="auto"/>
            <w:left w:val="none" w:sz="0" w:space="0" w:color="auto"/>
            <w:bottom w:val="none" w:sz="0" w:space="0" w:color="auto"/>
            <w:right w:val="none" w:sz="0" w:space="0" w:color="auto"/>
          </w:divBdr>
        </w:div>
        <w:div w:id="140318496">
          <w:marLeft w:val="0"/>
          <w:marRight w:val="0"/>
          <w:marTop w:val="0"/>
          <w:marBottom w:val="0"/>
          <w:divBdr>
            <w:top w:val="none" w:sz="0" w:space="0" w:color="auto"/>
            <w:left w:val="none" w:sz="0" w:space="0" w:color="auto"/>
            <w:bottom w:val="none" w:sz="0" w:space="0" w:color="auto"/>
            <w:right w:val="none" w:sz="0" w:space="0" w:color="auto"/>
          </w:divBdr>
        </w:div>
        <w:div w:id="959074310">
          <w:marLeft w:val="0"/>
          <w:marRight w:val="0"/>
          <w:marTop w:val="0"/>
          <w:marBottom w:val="0"/>
          <w:divBdr>
            <w:top w:val="none" w:sz="0" w:space="0" w:color="auto"/>
            <w:left w:val="none" w:sz="0" w:space="0" w:color="auto"/>
            <w:bottom w:val="none" w:sz="0" w:space="0" w:color="auto"/>
            <w:right w:val="none" w:sz="0" w:space="0" w:color="auto"/>
          </w:divBdr>
        </w:div>
        <w:div w:id="408115885">
          <w:marLeft w:val="0"/>
          <w:marRight w:val="0"/>
          <w:marTop w:val="0"/>
          <w:marBottom w:val="0"/>
          <w:divBdr>
            <w:top w:val="none" w:sz="0" w:space="0" w:color="auto"/>
            <w:left w:val="none" w:sz="0" w:space="0" w:color="auto"/>
            <w:bottom w:val="none" w:sz="0" w:space="0" w:color="auto"/>
            <w:right w:val="none" w:sz="0" w:space="0" w:color="auto"/>
          </w:divBdr>
        </w:div>
        <w:div w:id="906570618">
          <w:marLeft w:val="0"/>
          <w:marRight w:val="0"/>
          <w:marTop w:val="0"/>
          <w:marBottom w:val="0"/>
          <w:divBdr>
            <w:top w:val="none" w:sz="0" w:space="0" w:color="auto"/>
            <w:left w:val="none" w:sz="0" w:space="0" w:color="auto"/>
            <w:bottom w:val="none" w:sz="0" w:space="0" w:color="auto"/>
            <w:right w:val="none" w:sz="0" w:space="0" w:color="auto"/>
          </w:divBdr>
        </w:div>
        <w:div w:id="33622178">
          <w:marLeft w:val="0"/>
          <w:marRight w:val="0"/>
          <w:marTop w:val="0"/>
          <w:marBottom w:val="0"/>
          <w:divBdr>
            <w:top w:val="none" w:sz="0" w:space="0" w:color="auto"/>
            <w:left w:val="none" w:sz="0" w:space="0" w:color="auto"/>
            <w:bottom w:val="none" w:sz="0" w:space="0" w:color="auto"/>
            <w:right w:val="none" w:sz="0" w:space="0" w:color="auto"/>
          </w:divBdr>
        </w:div>
        <w:div w:id="925647772">
          <w:marLeft w:val="0"/>
          <w:marRight w:val="0"/>
          <w:marTop w:val="0"/>
          <w:marBottom w:val="0"/>
          <w:divBdr>
            <w:top w:val="none" w:sz="0" w:space="0" w:color="auto"/>
            <w:left w:val="none" w:sz="0" w:space="0" w:color="auto"/>
            <w:bottom w:val="none" w:sz="0" w:space="0" w:color="auto"/>
            <w:right w:val="none" w:sz="0" w:space="0" w:color="auto"/>
          </w:divBdr>
        </w:div>
        <w:div w:id="1310359131">
          <w:marLeft w:val="0"/>
          <w:marRight w:val="0"/>
          <w:marTop w:val="0"/>
          <w:marBottom w:val="0"/>
          <w:divBdr>
            <w:top w:val="none" w:sz="0" w:space="0" w:color="auto"/>
            <w:left w:val="none" w:sz="0" w:space="0" w:color="auto"/>
            <w:bottom w:val="none" w:sz="0" w:space="0" w:color="auto"/>
            <w:right w:val="none" w:sz="0" w:space="0" w:color="auto"/>
          </w:divBdr>
        </w:div>
        <w:div w:id="99187742">
          <w:marLeft w:val="0"/>
          <w:marRight w:val="0"/>
          <w:marTop w:val="0"/>
          <w:marBottom w:val="0"/>
          <w:divBdr>
            <w:top w:val="none" w:sz="0" w:space="0" w:color="auto"/>
            <w:left w:val="none" w:sz="0" w:space="0" w:color="auto"/>
            <w:bottom w:val="none" w:sz="0" w:space="0" w:color="auto"/>
            <w:right w:val="none" w:sz="0" w:space="0" w:color="auto"/>
          </w:divBdr>
        </w:div>
        <w:div w:id="875389277">
          <w:marLeft w:val="0"/>
          <w:marRight w:val="0"/>
          <w:marTop w:val="0"/>
          <w:marBottom w:val="0"/>
          <w:divBdr>
            <w:top w:val="none" w:sz="0" w:space="0" w:color="auto"/>
            <w:left w:val="none" w:sz="0" w:space="0" w:color="auto"/>
            <w:bottom w:val="none" w:sz="0" w:space="0" w:color="auto"/>
            <w:right w:val="none" w:sz="0" w:space="0" w:color="auto"/>
          </w:divBdr>
        </w:div>
        <w:div w:id="1556158195">
          <w:marLeft w:val="0"/>
          <w:marRight w:val="0"/>
          <w:marTop w:val="0"/>
          <w:marBottom w:val="0"/>
          <w:divBdr>
            <w:top w:val="none" w:sz="0" w:space="0" w:color="auto"/>
            <w:left w:val="none" w:sz="0" w:space="0" w:color="auto"/>
            <w:bottom w:val="none" w:sz="0" w:space="0" w:color="auto"/>
            <w:right w:val="none" w:sz="0" w:space="0" w:color="auto"/>
          </w:divBdr>
        </w:div>
        <w:div w:id="1831940816">
          <w:marLeft w:val="0"/>
          <w:marRight w:val="0"/>
          <w:marTop w:val="0"/>
          <w:marBottom w:val="0"/>
          <w:divBdr>
            <w:top w:val="none" w:sz="0" w:space="0" w:color="auto"/>
            <w:left w:val="none" w:sz="0" w:space="0" w:color="auto"/>
            <w:bottom w:val="none" w:sz="0" w:space="0" w:color="auto"/>
            <w:right w:val="none" w:sz="0" w:space="0" w:color="auto"/>
          </w:divBdr>
        </w:div>
        <w:div w:id="1857384193">
          <w:marLeft w:val="0"/>
          <w:marRight w:val="0"/>
          <w:marTop w:val="0"/>
          <w:marBottom w:val="0"/>
          <w:divBdr>
            <w:top w:val="none" w:sz="0" w:space="0" w:color="auto"/>
            <w:left w:val="none" w:sz="0" w:space="0" w:color="auto"/>
            <w:bottom w:val="none" w:sz="0" w:space="0" w:color="auto"/>
            <w:right w:val="none" w:sz="0" w:space="0" w:color="auto"/>
          </w:divBdr>
        </w:div>
        <w:div w:id="728725103">
          <w:marLeft w:val="0"/>
          <w:marRight w:val="0"/>
          <w:marTop w:val="0"/>
          <w:marBottom w:val="0"/>
          <w:divBdr>
            <w:top w:val="none" w:sz="0" w:space="0" w:color="auto"/>
            <w:left w:val="none" w:sz="0" w:space="0" w:color="auto"/>
            <w:bottom w:val="none" w:sz="0" w:space="0" w:color="auto"/>
            <w:right w:val="none" w:sz="0" w:space="0" w:color="auto"/>
          </w:divBdr>
        </w:div>
        <w:div w:id="556013943">
          <w:marLeft w:val="0"/>
          <w:marRight w:val="0"/>
          <w:marTop w:val="0"/>
          <w:marBottom w:val="0"/>
          <w:divBdr>
            <w:top w:val="none" w:sz="0" w:space="0" w:color="auto"/>
            <w:left w:val="none" w:sz="0" w:space="0" w:color="auto"/>
            <w:bottom w:val="none" w:sz="0" w:space="0" w:color="auto"/>
            <w:right w:val="none" w:sz="0" w:space="0" w:color="auto"/>
          </w:divBdr>
        </w:div>
        <w:div w:id="20710950">
          <w:marLeft w:val="0"/>
          <w:marRight w:val="0"/>
          <w:marTop w:val="0"/>
          <w:marBottom w:val="0"/>
          <w:divBdr>
            <w:top w:val="none" w:sz="0" w:space="0" w:color="auto"/>
            <w:left w:val="none" w:sz="0" w:space="0" w:color="auto"/>
            <w:bottom w:val="none" w:sz="0" w:space="0" w:color="auto"/>
            <w:right w:val="none" w:sz="0" w:space="0" w:color="auto"/>
          </w:divBdr>
        </w:div>
        <w:div w:id="1826627236">
          <w:marLeft w:val="0"/>
          <w:marRight w:val="0"/>
          <w:marTop w:val="0"/>
          <w:marBottom w:val="0"/>
          <w:divBdr>
            <w:top w:val="none" w:sz="0" w:space="0" w:color="auto"/>
            <w:left w:val="none" w:sz="0" w:space="0" w:color="auto"/>
            <w:bottom w:val="none" w:sz="0" w:space="0" w:color="auto"/>
            <w:right w:val="none" w:sz="0" w:space="0" w:color="auto"/>
          </w:divBdr>
        </w:div>
        <w:div w:id="301615481">
          <w:marLeft w:val="0"/>
          <w:marRight w:val="0"/>
          <w:marTop w:val="0"/>
          <w:marBottom w:val="0"/>
          <w:divBdr>
            <w:top w:val="none" w:sz="0" w:space="0" w:color="auto"/>
            <w:left w:val="none" w:sz="0" w:space="0" w:color="auto"/>
            <w:bottom w:val="none" w:sz="0" w:space="0" w:color="auto"/>
            <w:right w:val="none" w:sz="0" w:space="0" w:color="auto"/>
          </w:divBdr>
        </w:div>
        <w:div w:id="1324049432">
          <w:marLeft w:val="0"/>
          <w:marRight w:val="0"/>
          <w:marTop w:val="0"/>
          <w:marBottom w:val="0"/>
          <w:divBdr>
            <w:top w:val="none" w:sz="0" w:space="0" w:color="auto"/>
            <w:left w:val="none" w:sz="0" w:space="0" w:color="auto"/>
            <w:bottom w:val="none" w:sz="0" w:space="0" w:color="auto"/>
            <w:right w:val="none" w:sz="0" w:space="0" w:color="auto"/>
          </w:divBdr>
        </w:div>
        <w:div w:id="460852688">
          <w:marLeft w:val="0"/>
          <w:marRight w:val="0"/>
          <w:marTop w:val="0"/>
          <w:marBottom w:val="0"/>
          <w:divBdr>
            <w:top w:val="none" w:sz="0" w:space="0" w:color="auto"/>
            <w:left w:val="none" w:sz="0" w:space="0" w:color="auto"/>
            <w:bottom w:val="none" w:sz="0" w:space="0" w:color="auto"/>
            <w:right w:val="none" w:sz="0" w:space="0" w:color="auto"/>
          </w:divBdr>
        </w:div>
        <w:div w:id="1729919150">
          <w:marLeft w:val="0"/>
          <w:marRight w:val="0"/>
          <w:marTop w:val="0"/>
          <w:marBottom w:val="0"/>
          <w:divBdr>
            <w:top w:val="none" w:sz="0" w:space="0" w:color="auto"/>
            <w:left w:val="none" w:sz="0" w:space="0" w:color="auto"/>
            <w:bottom w:val="none" w:sz="0" w:space="0" w:color="auto"/>
            <w:right w:val="none" w:sz="0" w:space="0" w:color="auto"/>
          </w:divBdr>
        </w:div>
        <w:div w:id="1424228549">
          <w:marLeft w:val="0"/>
          <w:marRight w:val="0"/>
          <w:marTop w:val="0"/>
          <w:marBottom w:val="0"/>
          <w:divBdr>
            <w:top w:val="none" w:sz="0" w:space="0" w:color="auto"/>
            <w:left w:val="none" w:sz="0" w:space="0" w:color="auto"/>
            <w:bottom w:val="none" w:sz="0" w:space="0" w:color="auto"/>
            <w:right w:val="none" w:sz="0" w:space="0" w:color="auto"/>
          </w:divBdr>
        </w:div>
        <w:div w:id="251935099">
          <w:marLeft w:val="0"/>
          <w:marRight w:val="0"/>
          <w:marTop w:val="0"/>
          <w:marBottom w:val="0"/>
          <w:divBdr>
            <w:top w:val="none" w:sz="0" w:space="0" w:color="auto"/>
            <w:left w:val="none" w:sz="0" w:space="0" w:color="auto"/>
            <w:bottom w:val="none" w:sz="0" w:space="0" w:color="auto"/>
            <w:right w:val="none" w:sz="0" w:space="0" w:color="auto"/>
          </w:divBdr>
        </w:div>
        <w:div w:id="739716728">
          <w:marLeft w:val="0"/>
          <w:marRight w:val="0"/>
          <w:marTop w:val="0"/>
          <w:marBottom w:val="0"/>
          <w:divBdr>
            <w:top w:val="none" w:sz="0" w:space="0" w:color="auto"/>
            <w:left w:val="none" w:sz="0" w:space="0" w:color="auto"/>
            <w:bottom w:val="none" w:sz="0" w:space="0" w:color="auto"/>
            <w:right w:val="none" w:sz="0" w:space="0" w:color="auto"/>
          </w:divBdr>
        </w:div>
        <w:div w:id="1001662989">
          <w:marLeft w:val="0"/>
          <w:marRight w:val="0"/>
          <w:marTop w:val="0"/>
          <w:marBottom w:val="0"/>
          <w:divBdr>
            <w:top w:val="none" w:sz="0" w:space="0" w:color="auto"/>
            <w:left w:val="none" w:sz="0" w:space="0" w:color="auto"/>
            <w:bottom w:val="none" w:sz="0" w:space="0" w:color="auto"/>
            <w:right w:val="none" w:sz="0" w:space="0" w:color="auto"/>
          </w:divBdr>
        </w:div>
        <w:div w:id="1027801478">
          <w:marLeft w:val="0"/>
          <w:marRight w:val="0"/>
          <w:marTop w:val="0"/>
          <w:marBottom w:val="0"/>
          <w:divBdr>
            <w:top w:val="none" w:sz="0" w:space="0" w:color="auto"/>
            <w:left w:val="none" w:sz="0" w:space="0" w:color="auto"/>
            <w:bottom w:val="none" w:sz="0" w:space="0" w:color="auto"/>
            <w:right w:val="none" w:sz="0" w:space="0" w:color="auto"/>
          </w:divBdr>
        </w:div>
        <w:div w:id="2074115301">
          <w:marLeft w:val="0"/>
          <w:marRight w:val="0"/>
          <w:marTop w:val="0"/>
          <w:marBottom w:val="0"/>
          <w:divBdr>
            <w:top w:val="none" w:sz="0" w:space="0" w:color="auto"/>
            <w:left w:val="none" w:sz="0" w:space="0" w:color="auto"/>
            <w:bottom w:val="none" w:sz="0" w:space="0" w:color="auto"/>
            <w:right w:val="none" w:sz="0" w:space="0" w:color="auto"/>
          </w:divBdr>
        </w:div>
        <w:div w:id="316737596">
          <w:marLeft w:val="0"/>
          <w:marRight w:val="0"/>
          <w:marTop w:val="0"/>
          <w:marBottom w:val="0"/>
          <w:divBdr>
            <w:top w:val="none" w:sz="0" w:space="0" w:color="auto"/>
            <w:left w:val="none" w:sz="0" w:space="0" w:color="auto"/>
            <w:bottom w:val="none" w:sz="0" w:space="0" w:color="auto"/>
            <w:right w:val="none" w:sz="0" w:space="0" w:color="auto"/>
          </w:divBdr>
        </w:div>
        <w:div w:id="1580211889">
          <w:marLeft w:val="0"/>
          <w:marRight w:val="0"/>
          <w:marTop w:val="0"/>
          <w:marBottom w:val="0"/>
          <w:divBdr>
            <w:top w:val="none" w:sz="0" w:space="0" w:color="auto"/>
            <w:left w:val="none" w:sz="0" w:space="0" w:color="auto"/>
            <w:bottom w:val="none" w:sz="0" w:space="0" w:color="auto"/>
            <w:right w:val="none" w:sz="0" w:space="0" w:color="auto"/>
          </w:divBdr>
        </w:div>
        <w:div w:id="1952588432">
          <w:marLeft w:val="0"/>
          <w:marRight w:val="0"/>
          <w:marTop w:val="0"/>
          <w:marBottom w:val="0"/>
          <w:divBdr>
            <w:top w:val="none" w:sz="0" w:space="0" w:color="auto"/>
            <w:left w:val="none" w:sz="0" w:space="0" w:color="auto"/>
            <w:bottom w:val="none" w:sz="0" w:space="0" w:color="auto"/>
            <w:right w:val="none" w:sz="0" w:space="0" w:color="auto"/>
          </w:divBdr>
        </w:div>
        <w:div w:id="2037850562">
          <w:marLeft w:val="0"/>
          <w:marRight w:val="0"/>
          <w:marTop w:val="0"/>
          <w:marBottom w:val="0"/>
          <w:divBdr>
            <w:top w:val="none" w:sz="0" w:space="0" w:color="auto"/>
            <w:left w:val="none" w:sz="0" w:space="0" w:color="auto"/>
            <w:bottom w:val="none" w:sz="0" w:space="0" w:color="auto"/>
            <w:right w:val="none" w:sz="0" w:space="0" w:color="auto"/>
          </w:divBdr>
        </w:div>
        <w:div w:id="837615897">
          <w:marLeft w:val="0"/>
          <w:marRight w:val="0"/>
          <w:marTop w:val="0"/>
          <w:marBottom w:val="0"/>
          <w:divBdr>
            <w:top w:val="none" w:sz="0" w:space="0" w:color="auto"/>
            <w:left w:val="none" w:sz="0" w:space="0" w:color="auto"/>
            <w:bottom w:val="none" w:sz="0" w:space="0" w:color="auto"/>
            <w:right w:val="none" w:sz="0" w:space="0" w:color="auto"/>
          </w:divBdr>
        </w:div>
        <w:div w:id="690254522">
          <w:marLeft w:val="0"/>
          <w:marRight w:val="0"/>
          <w:marTop w:val="0"/>
          <w:marBottom w:val="0"/>
          <w:divBdr>
            <w:top w:val="none" w:sz="0" w:space="0" w:color="auto"/>
            <w:left w:val="none" w:sz="0" w:space="0" w:color="auto"/>
            <w:bottom w:val="none" w:sz="0" w:space="0" w:color="auto"/>
            <w:right w:val="none" w:sz="0" w:space="0" w:color="auto"/>
          </w:divBdr>
        </w:div>
        <w:div w:id="1859465601">
          <w:marLeft w:val="0"/>
          <w:marRight w:val="0"/>
          <w:marTop w:val="0"/>
          <w:marBottom w:val="0"/>
          <w:divBdr>
            <w:top w:val="none" w:sz="0" w:space="0" w:color="auto"/>
            <w:left w:val="none" w:sz="0" w:space="0" w:color="auto"/>
            <w:bottom w:val="none" w:sz="0" w:space="0" w:color="auto"/>
            <w:right w:val="none" w:sz="0" w:space="0" w:color="auto"/>
          </w:divBdr>
        </w:div>
        <w:div w:id="1206068445">
          <w:marLeft w:val="0"/>
          <w:marRight w:val="0"/>
          <w:marTop w:val="0"/>
          <w:marBottom w:val="0"/>
          <w:divBdr>
            <w:top w:val="none" w:sz="0" w:space="0" w:color="auto"/>
            <w:left w:val="none" w:sz="0" w:space="0" w:color="auto"/>
            <w:bottom w:val="none" w:sz="0" w:space="0" w:color="auto"/>
            <w:right w:val="none" w:sz="0" w:space="0" w:color="auto"/>
          </w:divBdr>
        </w:div>
        <w:div w:id="1083138255">
          <w:marLeft w:val="0"/>
          <w:marRight w:val="0"/>
          <w:marTop w:val="0"/>
          <w:marBottom w:val="0"/>
          <w:divBdr>
            <w:top w:val="none" w:sz="0" w:space="0" w:color="auto"/>
            <w:left w:val="none" w:sz="0" w:space="0" w:color="auto"/>
            <w:bottom w:val="none" w:sz="0" w:space="0" w:color="auto"/>
            <w:right w:val="none" w:sz="0" w:space="0" w:color="auto"/>
          </w:divBdr>
        </w:div>
        <w:div w:id="18557574">
          <w:marLeft w:val="0"/>
          <w:marRight w:val="0"/>
          <w:marTop w:val="0"/>
          <w:marBottom w:val="0"/>
          <w:divBdr>
            <w:top w:val="none" w:sz="0" w:space="0" w:color="auto"/>
            <w:left w:val="none" w:sz="0" w:space="0" w:color="auto"/>
            <w:bottom w:val="none" w:sz="0" w:space="0" w:color="auto"/>
            <w:right w:val="none" w:sz="0" w:space="0" w:color="auto"/>
          </w:divBdr>
        </w:div>
        <w:div w:id="1509322792">
          <w:marLeft w:val="0"/>
          <w:marRight w:val="0"/>
          <w:marTop w:val="0"/>
          <w:marBottom w:val="0"/>
          <w:divBdr>
            <w:top w:val="none" w:sz="0" w:space="0" w:color="auto"/>
            <w:left w:val="none" w:sz="0" w:space="0" w:color="auto"/>
            <w:bottom w:val="none" w:sz="0" w:space="0" w:color="auto"/>
            <w:right w:val="none" w:sz="0" w:space="0" w:color="auto"/>
          </w:divBdr>
        </w:div>
        <w:div w:id="1251432094">
          <w:marLeft w:val="0"/>
          <w:marRight w:val="0"/>
          <w:marTop w:val="0"/>
          <w:marBottom w:val="0"/>
          <w:divBdr>
            <w:top w:val="none" w:sz="0" w:space="0" w:color="auto"/>
            <w:left w:val="none" w:sz="0" w:space="0" w:color="auto"/>
            <w:bottom w:val="none" w:sz="0" w:space="0" w:color="auto"/>
            <w:right w:val="none" w:sz="0" w:space="0" w:color="auto"/>
          </w:divBdr>
        </w:div>
        <w:div w:id="352845947">
          <w:marLeft w:val="0"/>
          <w:marRight w:val="0"/>
          <w:marTop w:val="0"/>
          <w:marBottom w:val="0"/>
          <w:divBdr>
            <w:top w:val="none" w:sz="0" w:space="0" w:color="auto"/>
            <w:left w:val="none" w:sz="0" w:space="0" w:color="auto"/>
            <w:bottom w:val="none" w:sz="0" w:space="0" w:color="auto"/>
            <w:right w:val="none" w:sz="0" w:space="0" w:color="auto"/>
          </w:divBdr>
        </w:div>
        <w:div w:id="40401232">
          <w:marLeft w:val="0"/>
          <w:marRight w:val="0"/>
          <w:marTop w:val="0"/>
          <w:marBottom w:val="0"/>
          <w:divBdr>
            <w:top w:val="none" w:sz="0" w:space="0" w:color="auto"/>
            <w:left w:val="none" w:sz="0" w:space="0" w:color="auto"/>
            <w:bottom w:val="none" w:sz="0" w:space="0" w:color="auto"/>
            <w:right w:val="none" w:sz="0" w:space="0" w:color="auto"/>
          </w:divBdr>
        </w:div>
        <w:div w:id="737096060">
          <w:marLeft w:val="0"/>
          <w:marRight w:val="0"/>
          <w:marTop w:val="0"/>
          <w:marBottom w:val="0"/>
          <w:divBdr>
            <w:top w:val="none" w:sz="0" w:space="0" w:color="auto"/>
            <w:left w:val="none" w:sz="0" w:space="0" w:color="auto"/>
            <w:bottom w:val="none" w:sz="0" w:space="0" w:color="auto"/>
            <w:right w:val="none" w:sz="0" w:space="0" w:color="auto"/>
          </w:divBdr>
        </w:div>
        <w:div w:id="1854757316">
          <w:marLeft w:val="0"/>
          <w:marRight w:val="0"/>
          <w:marTop w:val="0"/>
          <w:marBottom w:val="0"/>
          <w:divBdr>
            <w:top w:val="none" w:sz="0" w:space="0" w:color="auto"/>
            <w:left w:val="none" w:sz="0" w:space="0" w:color="auto"/>
            <w:bottom w:val="none" w:sz="0" w:space="0" w:color="auto"/>
            <w:right w:val="none" w:sz="0" w:space="0" w:color="auto"/>
          </w:divBdr>
        </w:div>
        <w:div w:id="1694915408">
          <w:marLeft w:val="0"/>
          <w:marRight w:val="0"/>
          <w:marTop w:val="0"/>
          <w:marBottom w:val="0"/>
          <w:divBdr>
            <w:top w:val="none" w:sz="0" w:space="0" w:color="auto"/>
            <w:left w:val="none" w:sz="0" w:space="0" w:color="auto"/>
            <w:bottom w:val="none" w:sz="0" w:space="0" w:color="auto"/>
            <w:right w:val="none" w:sz="0" w:space="0" w:color="auto"/>
          </w:divBdr>
        </w:div>
        <w:div w:id="1005398849">
          <w:marLeft w:val="0"/>
          <w:marRight w:val="0"/>
          <w:marTop w:val="0"/>
          <w:marBottom w:val="0"/>
          <w:divBdr>
            <w:top w:val="none" w:sz="0" w:space="0" w:color="auto"/>
            <w:left w:val="none" w:sz="0" w:space="0" w:color="auto"/>
            <w:bottom w:val="none" w:sz="0" w:space="0" w:color="auto"/>
            <w:right w:val="none" w:sz="0" w:space="0" w:color="auto"/>
          </w:divBdr>
        </w:div>
        <w:div w:id="1814784464">
          <w:marLeft w:val="0"/>
          <w:marRight w:val="0"/>
          <w:marTop w:val="0"/>
          <w:marBottom w:val="0"/>
          <w:divBdr>
            <w:top w:val="none" w:sz="0" w:space="0" w:color="auto"/>
            <w:left w:val="none" w:sz="0" w:space="0" w:color="auto"/>
            <w:bottom w:val="none" w:sz="0" w:space="0" w:color="auto"/>
            <w:right w:val="none" w:sz="0" w:space="0" w:color="auto"/>
          </w:divBdr>
        </w:div>
        <w:div w:id="1790005455">
          <w:marLeft w:val="0"/>
          <w:marRight w:val="0"/>
          <w:marTop w:val="0"/>
          <w:marBottom w:val="0"/>
          <w:divBdr>
            <w:top w:val="none" w:sz="0" w:space="0" w:color="auto"/>
            <w:left w:val="none" w:sz="0" w:space="0" w:color="auto"/>
            <w:bottom w:val="none" w:sz="0" w:space="0" w:color="auto"/>
            <w:right w:val="none" w:sz="0" w:space="0" w:color="auto"/>
          </w:divBdr>
        </w:div>
        <w:div w:id="746807025">
          <w:marLeft w:val="0"/>
          <w:marRight w:val="0"/>
          <w:marTop w:val="0"/>
          <w:marBottom w:val="0"/>
          <w:divBdr>
            <w:top w:val="none" w:sz="0" w:space="0" w:color="auto"/>
            <w:left w:val="none" w:sz="0" w:space="0" w:color="auto"/>
            <w:bottom w:val="none" w:sz="0" w:space="0" w:color="auto"/>
            <w:right w:val="none" w:sz="0" w:space="0" w:color="auto"/>
          </w:divBdr>
        </w:div>
      </w:divsChild>
    </w:div>
    <w:div w:id="2051421165">
      <w:bodyDiv w:val="1"/>
      <w:marLeft w:val="0"/>
      <w:marRight w:val="0"/>
      <w:marTop w:val="0"/>
      <w:marBottom w:val="0"/>
      <w:divBdr>
        <w:top w:val="none" w:sz="0" w:space="0" w:color="auto"/>
        <w:left w:val="none" w:sz="0" w:space="0" w:color="auto"/>
        <w:bottom w:val="none" w:sz="0" w:space="0" w:color="auto"/>
        <w:right w:val="none" w:sz="0" w:space="0" w:color="auto"/>
      </w:divBdr>
      <w:divsChild>
        <w:div w:id="351690746">
          <w:marLeft w:val="0"/>
          <w:marRight w:val="0"/>
          <w:marTop w:val="0"/>
          <w:marBottom w:val="0"/>
          <w:divBdr>
            <w:top w:val="none" w:sz="0" w:space="0" w:color="auto"/>
            <w:left w:val="none" w:sz="0" w:space="0" w:color="auto"/>
            <w:bottom w:val="none" w:sz="0" w:space="0" w:color="auto"/>
            <w:right w:val="none" w:sz="0" w:space="0" w:color="auto"/>
          </w:divBdr>
        </w:div>
        <w:div w:id="70703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3038</Words>
  <Characters>17318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2014-03-08T18:16:00Z</cp:lastPrinted>
  <dcterms:created xsi:type="dcterms:W3CDTF">2014-03-08T18:15:00Z</dcterms:created>
  <dcterms:modified xsi:type="dcterms:W3CDTF">2014-03-08T18:17:00Z</dcterms:modified>
</cp:coreProperties>
</file>