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15" w:rsidRPr="00CA2E69" w:rsidRDefault="00967657" w:rsidP="00967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E69">
        <w:rPr>
          <w:rFonts w:ascii="Times New Roman" w:hAnsi="Times New Roman" w:cs="Times New Roman"/>
          <w:b/>
          <w:sz w:val="24"/>
          <w:szCs w:val="24"/>
          <w:u w:val="single"/>
        </w:rPr>
        <w:t>ВОДОСВЯТНЫЙ МОЛЕБЕН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Иерей приходит в храм, заходит в алтарь кланяется дважды перед престолом, целует его, и кланяется ещё раз, одевается в епитрахиль, поручи и фелонь при этом благословляя каждую со словами: «Благословен Бог наш…», прикладывается к престолу, берет Евангелие, Крест и требник. Выходит через северную дверь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месту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где будет совершаться молебен. Так же </w:t>
      </w:r>
      <w:r w:rsidR="00F71D20">
        <w:rPr>
          <w:rFonts w:ascii="Times New Roman" w:hAnsi="Times New Roman" w:cs="Times New Roman"/>
          <w:i/>
          <w:sz w:val="24"/>
          <w:szCs w:val="24"/>
        </w:rPr>
        <w:t>заранее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приготавливаю кадило.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«Благословен Бог…»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«Аминь».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«Слава Тебе Боже…».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«Царю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«Бог Господь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нам…» со стихами.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«Бог Господь…».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Поет тропари тем святым, которым заказали молебен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тропариона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Иерей в это время совершает малое каждение, вокруг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4-х сторон, поднимается на амвон, кадит Царские врата, иконы Спасителя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следующии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ней, икону Богородицы и другие слева от нее, правый клирос, левый клирос, народ, опят Царские врата, иконы Спасителя и Богородицы, спускается к столику и кадит спереди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кандию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Поет запевы тем святым кому служится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молебен, пример:</w:t>
      </w:r>
    </w:p>
    <w:p w:rsidR="00967657" w:rsidRDefault="00967657" w:rsidP="009676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«Пресвятая Троице, Боже наш слава Тебе»</w:t>
      </w:r>
    </w:p>
    <w:p w:rsidR="00967657" w:rsidRDefault="00967657" w:rsidP="009676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«Слава Тебе Боже наш, слава Тебе»</w:t>
      </w:r>
    </w:p>
    <w:p w:rsidR="00967657" w:rsidRDefault="00967657" w:rsidP="009676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«Пресвятая Богородице спаси нас»</w:t>
      </w:r>
    </w:p>
    <w:p w:rsidR="00967657" w:rsidRDefault="00967657" w:rsidP="009676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Святый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(имярек), моли Бога о нас».</w:t>
      </w: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Повторяет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теже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запевы, что и священник.</w:t>
      </w: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« Избави от бед…», «Спаси от бед…», «Призри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благосердием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 Моли Бога о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(имярек)».</w:t>
      </w: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 «Яко мы усердно к тебе прибегаем…».</w:t>
      </w: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Пое</w:t>
      </w:r>
      <w:r w:rsidR="00303DD5">
        <w:rPr>
          <w:rFonts w:ascii="Times New Roman" w:hAnsi="Times New Roman" w:cs="Times New Roman"/>
          <w:i/>
          <w:sz w:val="24"/>
          <w:szCs w:val="24"/>
        </w:rPr>
        <w:t>т тропари, в разных храмах разно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303DD5">
        <w:rPr>
          <w:rFonts w:ascii="Times New Roman" w:hAnsi="Times New Roman" w:cs="Times New Roman"/>
          <w:i/>
          <w:sz w:val="24"/>
          <w:szCs w:val="24"/>
        </w:rPr>
        <w:t xml:space="preserve"> количество их</w:t>
      </w:r>
      <w:r>
        <w:rPr>
          <w:rFonts w:ascii="Times New Roman" w:hAnsi="Times New Roman" w:cs="Times New Roman"/>
          <w:i/>
          <w:sz w:val="24"/>
          <w:szCs w:val="24"/>
        </w:rPr>
        <w:t>, пример: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«Еже радуйся…»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«Воспеваем Сына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воего…»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«Царем, пророком и апостолом…»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«Недугов, и всяких болезней…»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«Слава»—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тца и Сына…»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 ныне»—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еизреченно в последняя…»</w:t>
      </w:r>
    </w:p>
    <w:p w:rsidR="00967657" w:rsidRDefault="00967657" w:rsidP="0096765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«Милосердия двери…»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«Господу помолимся»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Хор: </w:t>
      </w:r>
      <w:r>
        <w:rPr>
          <w:rFonts w:ascii="Times New Roman" w:hAnsi="Times New Roman" w:cs="Times New Roman"/>
          <w:sz w:val="24"/>
          <w:szCs w:val="24"/>
        </w:rPr>
        <w:t>«Господи помилуй».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«Яко Свят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 «Аминь». </w:t>
      </w:r>
      <w:r>
        <w:rPr>
          <w:rFonts w:ascii="Times New Roman" w:hAnsi="Times New Roman" w:cs="Times New Roman"/>
          <w:i/>
          <w:sz w:val="24"/>
          <w:szCs w:val="24"/>
        </w:rPr>
        <w:t>Поют тропари, глас 6 на ряду.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Вонмем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Мир всем»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Чтец: </w:t>
      </w:r>
      <w:r>
        <w:rPr>
          <w:rFonts w:ascii="Times New Roman" w:hAnsi="Times New Roman" w:cs="Times New Roman"/>
          <w:sz w:val="24"/>
          <w:szCs w:val="24"/>
        </w:rPr>
        <w:t xml:space="preserve"> «И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воему»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«Премудрость»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Чтец: </w:t>
      </w:r>
      <w:r>
        <w:rPr>
          <w:rFonts w:ascii="Times New Roman" w:hAnsi="Times New Roman" w:cs="Times New Roman"/>
          <w:i/>
          <w:sz w:val="24"/>
          <w:szCs w:val="24"/>
        </w:rPr>
        <w:t xml:space="preserve"> Читает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прокимен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 хор поет его.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Иерей принимает кадило, и начинает малое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каждение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и в начале молебна.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«Премудрость»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евреем послания…»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Вонмем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Чтец: </w:t>
      </w:r>
      <w:r>
        <w:rPr>
          <w:rFonts w:ascii="Times New Roman" w:hAnsi="Times New Roman" w:cs="Times New Roman"/>
          <w:i/>
          <w:sz w:val="24"/>
          <w:szCs w:val="24"/>
        </w:rPr>
        <w:t>Читает Апостол.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Премудрость»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«И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воему.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Аллилуиа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- 3 раза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Аллилуиа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- 3 раза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«Премудрость прости…», «Мир всем».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«И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воему»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«От Иоанна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святаго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 xml:space="preserve"> «Слава Тебе…»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Вонмем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Иерей читает Св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вангелие, обернувшись лицом на запад, покрывает епитрахилью головы молящихся и положив поверх них Евангелие. После прочтения иерей осеняе</w:t>
      </w:r>
      <w:r w:rsidR="00BC5DF6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им прихожан.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Великая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ектения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особыми прошениями на освящение воды. Возглас.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«Господу помолимся»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>«Господи помилуй»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«Боже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Великоименитый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«Аминь»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«Мир всем» и т.д.</w:t>
      </w:r>
    </w:p>
    <w:p w:rsid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«Приклони Господи…»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читает тайно пока поют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Иерей берет Крест, держит его за верхнюю перекладину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погружает в воду трижды при этом </w:t>
      </w:r>
      <w:r w:rsidR="00F71D20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 Спаси Господи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воя» - 3 раза.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Хор: </w:t>
      </w:r>
      <w:r>
        <w:rPr>
          <w:rFonts w:ascii="Times New Roman" w:hAnsi="Times New Roman" w:cs="Times New Roman"/>
          <w:sz w:val="24"/>
          <w:szCs w:val="24"/>
        </w:rPr>
        <w:t>«И благослови достояние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вое…»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Иерей берет кропило и начинает кропить всю церковь, вначале на восток,</w:t>
      </w:r>
      <w:r w:rsidR="00F71D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запад, юг и север, а после весь народ.</w:t>
      </w:r>
      <w:r w:rsidR="00F71D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03DD5" w:rsidTr="00303DD5">
        <w:tc>
          <w:tcPr>
            <w:tcW w:w="4785" w:type="dxa"/>
          </w:tcPr>
          <w:p w:rsidR="00303DD5" w:rsidRPr="00303DD5" w:rsidRDefault="00303DD5" w:rsidP="0030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 w:cs="Times New Roman"/>
                <w:b/>
                <w:sz w:val="24"/>
                <w:szCs w:val="24"/>
              </w:rPr>
              <w:t>По уставу</w:t>
            </w:r>
          </w:p>
        </w:tc>
        <w:tc>
          <w:tcPr>
            <w:tcW w:w="4786" w:type="dxa"/>
          </w:tcPr>
          <w:p w:rsidR="00303DD5" w:rsidRPr="00303DD5" w:rsidRDefault="00303DD5" w:rsidP="0030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 w:cs="Times New Roman"/>
                <w:b/>
                <w:sz w:val="24"/>
                <w:szCs w:val="24"/>
              </w:rPr>
              <w:t>По практике</w:t>
            </w:r>
          </w:p>
        </w:tc>
      </w:tr>
      <w:tr w:rsidR="00303DD5" w:rsidTr="00303DD5">
        <w:tc>
          <w:tcPr>
            <w:tcW w:w="4785" w:type="dxa"/>
          </w:tcPr>
          <w:p w:rsidR="00303DD5" w:rsidRPr="00303DD5" w:rsidRDefault="00303DD5" w:rsidP="009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«Твоих даров…», «Источник исцелений…», «Призри на моление…», «Владычице,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4786" w:type="dxa"/>
          </w:tcPr>
          <w:p w:rsidR="00303DD5" w:rsidRPr="00303DD5" w:rsidRDefault="00303DD5" w:rsidP="0096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«Твоих даров…», «Владычице,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</w:tr>
    </w:tbl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«Помилуй нас Боже…»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«Господи помилуй» - 3 раза.</w:t>
      </w:r>
    </w:p>
    <w:p w:rsidR="00303DD5" w:rsidRDefault="00303DD5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«Еще молимся о Великом Господине…»</w:t>
      </w:r>
    </w:p>
    <w:p w:rsidR="00303DD5" w:rsidRDefault="00303DD5" w:rsidP="00303D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«Еще молимся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Богохранимой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303DD5" w:rsidRDefault="00303DD5" w:rsidP="00303D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«Еще молимся о милости мире…»</w:t>
      </w:r>
    </w:p>
    <w:p w:rsidR="00303DD5" w:rsidRDefault="00303DD5" w:rsidP="00303D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«Еще молимся о еже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303DD5" w:rsidRDefault="00303DD5" w:rsidP="00303D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«Еще молимся за всю братию…»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Иерей читает молитву храмовому святому.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 после молитвы начинает петь величание храмовому святому.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«Премудрость. Пресвятая Богородице…»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Честнейшую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Херувим…»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«Слава Тебе…»</w:t>
      </w:r>
    </w:p>
    <w:p w:rsid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Хор:</w:t>
      </w:r>
      <w:r>
        <w:rPr>
          <w:rFonts w:ascii="Times New Roman" w:hAnsi="Times New Roman" w:cs="Times New Roman"/>
          <w:sz w:val="24"/>
          <w:szCs w:val="24"/>
        </w:rPr>
        <w:t xml:space="preserve"> «Слава и ныне.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>. -3 раза. Благослови».</w:t>
      </w:r>
    </w:p>
    <w:p w:rsidR="00303DD5" w:rsidRP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Свящ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E91227">
        <w:rPr>
          <w:rFonts w:ascii="Times New Roman" w:hAnsi="Times New Roman" w:cs="Times New Roman"/>
          <w:sz w:val="24"/>
          <w:szCs w:val="24"/>
        </w:rPr>
        <w:t>Отпуст.</w:t>
      </w:r>
    </w:p>
    <w:p w:rsidR="00303DD5" w:rsidRPr="00303DD5" w:rsidRDefault="00303DD5" w:rsidP="00303D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Иерей произносит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отпуст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лицом на запад, держа в руке Крест, после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отпуста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становится аналой и на нем полагается Крест и Евангелие и все люди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подходят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прикладываются к ним.</w:t>
      </w:r>
    </w:p>
    <w:p w:rsidR="00303DD5" w:rsidRPr="00303DD5" w:rsidRDefault="00303DD5" w:rsidP="00303D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657" w:rsidRP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657" w:rsidRP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657" w:rsidRPr="00967657" w:rsidRDefault="00967657" w:rsidP="0096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657" w:rsidRPr="00967657" w:rsidRDefault="00967657" w:rsidP="009676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7657" w:rsidRPr="00967657" w:rsidRDefault="00967657" w:rsidP="009676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7657" w:rsidRPr="00967657" w:rsidRDefault="00967657" w:rsidP="009676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67657" w:rsidRPr="00967657" w:rsidSect="0096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4AB"/>
    <w:multiLevelType w:val="hybridMultilevel"/>
    <w:tmpl w:val="9A06657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A23015C"/>
    <w:multiLevelType w:val="hybridMultilevel"/>
    <w:tmpl w:val="BAFC029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D105321"/>
    <w:multiLevelType w:val="hybridMultilevel"/>
    <w:tmpl w:val="B6B4B1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5685E8D"/>
    <w:multiLevelType w:val="hybridMultilevel"/>
    <w:tmpl w:val="11869D4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1173809"/>
    <w:multiLevelType w:val="hybridMultilevel"/>
    <w:tmpl w:val="E0666CB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18100E5"/>
    <w:multiLevelType w:val="hybridMultilevel"/>
    <w:tmpl w:val="F63AA8F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657"/>
    <w:rsid w:val="00303DD5"/>
    <w:rsid w:val="00967657"/>
    <w:rsid w:val="00A27F46"/>
    <w:rsid w:val="00BC5DF6"/>
    <w:rsid w:val="00CA2E69"/>
    <w:rsid w:val="00CA6015"/>
    <w:rsid w:val="00E16AE6"/>
    <w:rsid w:val="00E648DF"/>
    <w:rsid w:val="00E67197"/>
    <w:rsid w:val="00E91227"/>
    <w:rsid w:val="00F7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57"/>
    <w:pPr>
      <w:ind w:left="720"/>
      <w:contextualSpacing/>
    </w:pPr>
  </w:style>
  <w:style w:type="table" w:styleId="a4">
    <w:name w:val="Table Grid"/>
    <w:basedOn w:val="a1"/>
    <w:uiPriority w:val="59"/>
    <w:rsid w:val="0030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DA6A-6FFF-4BF7-BC4A-9F4014DE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Фотин</dc:creator>
  <cp:keywords/>
  <dc:description/>
  <cp:lastModifiedBy>Фотин Роман</cp:lastModifiedBy>
  <cp:revision>11</cp:revision>
  <cp:lastPrinted>2010-03-14T17:33:00Z</cp:lastPrinted>
  <dcterms:created xsi:type="dcterms:W3CDTF">2010-03-14T11:27:00Z</dcterms:created>
  <dcterms:modified xsi:type="dcterms:W3CDTF">2010-06-11T13:24:00Z</dcterms:modified>
</cp:coreProperties>
</file>