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DC" w:rsidRPr="009103F3" w:rsidRDefault="006023F3" w:rsidP="009103F3">
      <w:pPr>
        <w:spacing w:after="0" w:line="240" w:lineRule="auto"/>
        <w:rPr>
          <w:rFonts w:ascii="Cambria" w:hAnsi="Cambria"/>
          <w:b/>
          <w:i/>
          <w:iCs/>
          <w:sz w:val="38"/>
          <w:szCs w:val="3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5321935</wp:posOffset>
            </wp:positionH>
            <wp:positionV relativeFrom="margin">
              <wp:posOffset>144780</wp:posOffset>
            </wp:positionV>
            <wp:extent cx="1285875" cy="1123950"/>
            <wp:effectExtent l="0" t="0" r="9525" b="0"/>
            <wp:wrapNone/>
            <wp:docPr id="2" name="Рисунок 3" descr="col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olom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DC" w:rsidRPr="009103F3">
        <w:rPr>
          <w:rFonts w:ascii="Cambria" w:hAnsi="Cambria"/>
          <w:b/>
          <w:i/>
          <w:color w:val="007635"/>
          <w:sz w:val="38"/>
          <w:szCs w:val="38"/>
        </w:rPr>
        <w:t xml:space="preserve">ТУРИСТИЧЕСКАЯ  ФИРМА </w:t>
      </w:r>
      <w:r w:rsidR="00FB44DC">
        <w:rPr>
          <w:rFonts w:ascii="Cambria" w:hAnsi="Cambria"/>
          <w:b/>
          <w:i/>
          <w:color w:val="007635"/>
          <w:sz w:val="38"/>
          <w:szCs w:val="38"/>
        </w:rPr>
        <w:t xml:space="preserve"> «БЛАГОВЕСТ–</w:t>
      </w:r>
      <w:r w:rsidR="00FB44DC" w:rsidRPr="009103F3">
        <w:rPr>
          <w:rFonts w:ascii="Cambria" w:hAnsi="Cambria"/>
          <w:b/>
          <w:i/>
          <w:color w:val="007635"/>
          <w:sz w:val="38"/>
          <w:szCs w:val="38"/>
        </w:rPr>
        <w:t>ТУР»</w:t>
      </w: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Pr="00B84C82" w:rsidRDefault="00FB44DC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FB44DC" w:rsidRPr="0052465A" w:rsidRDefault="00FB44DC" w:rsidP="00496D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403874, Россия, Волгоградская область, г.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Камышин,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ул.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Пролетарская,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д.58</w:t>
      </w:r>
    </w:p>
    <w:p w:rsidR="00FB44DC" w:rsidRPr="008C2C68" w:rsidRDefault="00FB44DC" w:rsidP="00496DA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 w:eastAsia="ru-RU"/>
        </w:rPr>
      </w:pPr>
      <w:proofErr w:type="gramStart"/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url</w:t>
      </w:r>
      <w:proofErr w:type="gramEnd"/>
      <w:r w:rsidRPr="008C2C68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hyperlink r:id="rId8" w:history="1"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C2C68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://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blagovest</w:t>
        </w:r>
        <w:r w:rsidRPr="008C2C68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ortox</w:t>
        </w:r>
        <w:r w:rsidRPr="008C2C68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C2C68">
        <w:rPr>
          <w:lang w:val="en-US"/>
        </w:rPr>
        <w:t xml:space="preserve">  </w:t>
      </w:r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email</w:t>
      </w:r>
      <w:r w:rsidRPr="008C2C68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blagovest</w:t>
      </w:r>
      <w:r w:rsidRPr="008C2C68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34@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mail</w:t>
      </w:r>
      <w:r w:rsidRPr="008C2C68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.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ru</w:t>
      </w:r>
    </w:p>
    <w:p w:rsidR="00FB44DC" w:rsidRPr="0052465A" w:rsidRDefault="00FB44DC" w:rsidP="00655B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Чернова Наталья Николаевна</w:t>
      </w:r>
    </w:p>
    <w:p w:rsidR="00FB44DC" w:rsidRPr="00655B0E" w:rsidRDefault="00FB44DC" w:rsidP="00655B0E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тел:</w:t>
      </w:r>
      <w:r w:rsidR="00CC2E3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CC2E32">
        <w:rPr>
          <w:rFonts w:ascii="Times New Roman" w:hAnsi="Times New Roman"/>
          <w:b/>
          <w:i/>
          <w:sz w:val="32"/>
          <w:szCs w:val="32"/>
          <w:lang w:eastAsia="ru-RU"/>
        </w:rPr>
        <w:t>8-927-064-90-26</w:t>
      </w:r>
      <w:r w:rsidR="00BE4A53">
        <w:pict>
          <v:rect id="_x0000_i1025" style="width:494.8pt;height:1.7pt" o:hrpct="990" o:hrstd="t" o:hrnoshade="t" o:hr="t" fillcolor="black" stroked="f"/>
        </w:pict>
      </w:r>
    </w:p>
    <w:p w:rsidR="00FB44DC" w:rsidRDefault="00FB44DC" w:rsidP="00A52B76">
      <w:pPr>
        <w:pStyle w:val="a6"/>
        <w:spacing w:before="0" w:beforeAutospacing="0" w:after="0" w:afterAutospacing="0" w:line="360" w:lineRule="auto"/>
        <w:jc w:val="center"/>
        <w:rPr>
          <w:b/>
          <w:color w:val="FF0000"/>
          <w:sz w:val="2"/>
          <w:szCs w:val="2"/>
        </w:rPr>
      </w:pPr>
    </w:p>
    <w:p w:rsidR="00FB44DC" w:rsidRDefault="00FB44DC" w:rsidP="00A52B76">
      <w:pPr>
        <w:pStyle w:val="a6"/>
        <w:spacing w:before="0" w:beforeAutospacing="0" w:after="0" w:afterAutospacing="0" w:line="360" w:lineRule="auto"/>
        <w:jc w:val="center"/>
        <w:rPr>
          <w:b/>
          <w:color w:val="FF0000"/>
          <w:sz w:val="2"/>
          <w:szCs w:val="2"/>
        </w:rPr>
      </w:pPr>
    </w:p>
    <w:p w:rsidR="00FB44DC" w:rsidRDefault="00FB44DC" w:rsidP="00A52B76">
      <w:pPr>
        <w:pStyle w:val="a6"/>
        <w:spacing w:before="0" w:beforeAutospacing="0" w:after="0" w:afterAutospacing="0" w:line="360" w:lineRule="auto"/>
        <w:jc w:val="center"/>
        <w:rPr>
          <w:b/>
          <w:color w:val="FF0000"/>
          <w:sz w:val="2"/>
          <w:szCs w:val="2"/>
        </w:rPr>
      </w:pPr>
    </w:p>
    <w:p w:rsidR="00FB44DC" w:rsidRDefault="00FB44DC" w:rsidP="00A52B76">
      <w:pPr>
        <w:pStyle w:val="a6"/>
        <w:spacing w:before="0" w:beforeAutospacing="0" w:after="0" w:afterAutospacing="0" w:line="360" w:lineRule="auto"/>
        <w:jc w:val="center"/>
        <w:rPr>
          <w:b/>
          <w:color w:val="FF0000"/>
          <w:sz w:val="2"/>
          <w:szCs w:val="2"/>
        </w:rPr>
      </w:pPr>
    </w:p>
    <w:p w:rsidR="00FB44DC" w:rsidRDefault="00FB44DC" w:rsidP="00A52B76">
      <w:pPr>
        <w:pStyle w:val="a6"/>
        <w:spacing w:before="0" w:beforeAutospacing="0" w:after="0" w:afterAutospacing="0" w:line="360" w:lineRule="auto"/>
        <w:jc w:val="center"/>
        <w:rPr>
          <w:b/>
          <w:color w:val="FF0000"/>
          <w:sz w:val="2"/>
          <w:szCs w:val="2"/>
        </w:rPr>
      </w:pPr>
    </w:p>
    <w:p w:rsidR="00FB44DC" w:rsidRPr="00A52B76" w:rsidRDefault="00FB44DC" w:rsidP="00A52B76">
      <w:pPr>
        <w:pStyle w:val="a6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32"/>
        </w:rPr>
      </w:pPr>
      <w:r w:rsidRPr="00A52B76">
        <w:rPr>
          <w:b/>
          <w:color w:val="FF0000"/>
          <w:sz w:val="32"/>
          <w:szCs w:val="32"/>
        </w:rPr>
        <w:t xml:space="preserve">ГОСУДАРСТВЕННЫЙ ЛЕРМОНТОВСКИЙ МУЗЕЙ-ЗАПОВЕДНИК «ТАРХАНЫ» </w:t>
      </w:r>
    </w:p>
    <w:p w:rsidR="00290B72" w:rsidRDefault="00FB44DC" w:rsidP="00290B72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655B0E">
        <w:rPr>
          <w:b/>
          <w:sz w:val="26"/>
          <w:szCs w:val="26"/>
        </w:rPr>
        <w:t xml:space="preserve">Пензенская область. В </w:t>
      </w:r>
      <w:r w:rsidR="00367E40">
        <w:rPr>
          <w:b/>
          <w:sz w:val="26"/>
          <w:szCs w:val="26"/>
        </w:rPr>
        <w:t>пути 6</w:t>
      </w:r>
      <w:r w:rsidRPr="00655B0E">
        <w:rPr>
          <w:b/>
          <w:sz w:val="26"/>
          <w:szCs w:val="26"/>
        </w:rPr>
        <w:t xml:space="preserve"> часо</w:t>
      </w:r>
      <w:r w:rsidR="00D14A05">
        <w:rPr>
          <w:b/>
          <w:sz w:val="26"/>
          <w:szCs w:val="26"/>
        </w:rPr>
        <w:t>в</w:t>
      </w:r>
    </w:p>
    <w:p w:rsidR="00CC2E32" w:rsidRDefault="00FB44DC" w:rsidP="00290B72">
      <w:pPr>
        <w:pStyle w:val="a6"/>
        <w:spacing w:before="0" w:beforeAutospacing="0" w:after="0" w:afterAutospacing="0"/>
        <w:rPr>
          <w:b/>
          <w:i/>
          <w:color w:val="008000"/>
          <w:sz w:val="32"/>
          <w:szCs w:val="32"/>
        </w:rPr>
      </w:pPr>
      <w:r w:rsidRPr="00655B0E">
        <w:rPr>
          <w:rFonts w:ascii="Cambria" w:hAnsi="Cambria"/>
          <w:b/>
          <w:i/>
          <w:color w:val="008000"/>
          <w:sz w:val="32"/>
          <w:szCs w:val="32"/>
        </w:rPr>
        <w:t>1-й день</w:t>
      </w:r>
      <w:r w:rsidRPr="00FD31EC">
        <w:rPr>
          <w:b/>
          <w:i/>
          <w:color w:val="008000"/>
          <w:sz w:val="32"/>
          <w:szCs w:val="32"/>
        </w:rPr>
        <w:t> </w:t>
      </w:r>
    </w:p>
    <w:p w:rsidR="00CC2E32" w:rsidRPr="00CC2E32" w:rsidRDefault="00930C58" w:rsidP="00290B72">
      <w:pPr>
        <w:pStyle w:val="a6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06</w:t>
      </w:r>
      <w:r w:rsidR="00FB44DC" w:rsidRPr="00FD31EC">
        <w:rPr>
          <w:b/>
          <w:color w:val="FF0000"/>
          <w:sz w:val="26"/>
          <w:szCs w:val="26"/>
        </w:rPr>
        <w:t>:00</w:t>
      </w:r>
      <w:r w:rsidR="00FB44DC">
        <w:t xml:space="preserve">  Отправление из Камышина</w:t>
      </w:r>
      <w:r w:rsidR="00D14A05">
        <w:t xml:space="preserve"> </w:t>
      </w:r>
      <w:r w:rsidR="00FB44DC">
        <w:br/>
      </w:r>
      <w:r>
        <w:rPr>
          <w:b/>
          <w:color w:val="FF0000"/>
          <w:sz w:val="26"/>
          <w:szCs w:val="26"/>
        </w:rPr>
        <w:t>12</w:t>
      </w:r>
      <w:r w:rsidR="00FB44DC" w:rsidRPr="00FD31EC">
        <w:rPr>
          <w:b/>
          <w:color w:val="FF0000"/>
          <w:sz w:val="26"/>
          <w:szCs w:val="26"/>
        </w:rPr>
        <w:t>:00</w:t>
      </w:r>
      <w:r w:rsidR="00FB44DC">
        <w:t xml:space="preserve"> </w:t>
      </w:r>
      <w:r w:rsidR="00FB44DC" w:rsidRPr="00093654">
        <w:t xml:space="preserve"> Прибытие в Тарханы.</w:t>
      </w:r>
    </w:p>
    <w:p w:rsidR="00290B72" w:rsidRDefault="00CC2E32" w:rsidP="00290B72">
      <w:pPr>
        <w:pStyle w:val="a6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Обед в гостинице</w:t>
      </w:r>
      <w:r w:rsidR="00FB44DC" w:rsidRPr="00093654">
        <w:br/>
        <w:t>Обзорная экскурсия по музею - заповеднику "Тарханы".</w:t>
      </w:r>
      <w:r w:rsidR="00D14A05" w:rsidRPr="00D14A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0B7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290B72" w:rsidRDefault="00290B72" w:rsidP="00290B72">
      <w:pPr>
        <w:pStyle w:val="a6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0B72" w:rsidRDefault="00290B72" w:rsidP="00290B72">
      <w:pPr>
        <w:pStyle w:val="a6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0B72" w:rsidRDefault="00290B72" w:rsidP="00290B72">
      <w:pPr>
        <w:pStyle w:val="a6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0B72" w:rsidRDefault="00290B72" w:rsidP="00290B72">
      <w:pPr>
        <w:pStyle w:val="a6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C2E32" w:rsidRDefault="00290B72" w:rsidP="00290B7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FD31EC">
        <w:rPr>
          <w:u w:val="single"/>
        </w:rPr>
        <w:t>Первый комплекс:</w:t>
      </w:r>
      <w:r w:rsidRPr="00290B72">
        <w:t xml:space="preserve"> </w:t>
      </w:r>
      <w:r w:rsidRPr="00093654">
        <w:t>Барский дом;</w:t>
      </w:r>
      <w:r w:rsidRPr="00D14A05">
        <w:t xml:space="preserve"> </w:t>
      </w:r>
    </w:p>
    <w:p w:rsidR="00CC2E32" w:rsidRDefault="00290B72" w:rsidP="00290B7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093654">
        <w:t>Цер</w:t>
      </w:r>
      <w:r>
        <w:t>ковь Марии Египетской;</w:t>
      </w:r>
      <w:r w:rsidR="00CC2E32">
        <w:t xml:space="preserve"> </w:t>
      </w:r>
    </w:p>
    <w:p w:rsidR="00CC2E32" w:rsidRDefault="00290B72" w:rsidP="00290B7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>
        <w:t>Людска</w:t>
      </w:r>
      <w:r w:rsidRPr="00093654">
        <w:t>я изба и дом ключника;</w:t>
      </w:r>
      <w:r>
        <w:t xml:space="preserve"> </w:t>
      </w:r>
    </w:p>
    <w:p w:rsidR="00CC2E32" w:rsidRDefault="00290B7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093654">
        <w:t xml:space="preserve">Заповедный парк, три фруктовых сада, </w:t>
      </w:r>
    </w:p>
    <w:p w:rsidR="00290B72" w:rsidRDefault="00CC2E3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>
        <w:t>Д</w:t>
      </w:r>
      <w:r w:rsidR="00290B72" w:rsidRPr="00093654">
        <w:t>убовая роща, пруды.</w:t>
      </w:r>
    </w:p>
    <w:p w:rsidR="00290B72" w:rsidRDefault="00290B72" w:rsidP="00290B72">
      <w:pPr>
        <w:pStyle w:val="a6"/>
        <w:tabs>
          <w:tab w:val="left" w:pos="284"/>
        </w:tabs>
        <w:spacing w:before="0" w:beforeAutospacing="0" w:after="0" w:afterAutospacing="0"/>
        <w:rPr>
          <w:sz w:val="2"/>
          <w:szCs w:val="2"/>
          <w:u w:val="single"/>
        </w:rPr>
      </w:pPr>
      <w:r w:rsidRPr="00FD31EC">
        <w:rPr>
          <w:u w:val="single"/>
        </w:rPr>
        <w:t>Второй комплекс:</w:t>
      </w:r>
    </w:p>
    <w:p w:rsidR="00290B72" w:rsidRDefault="00290B72" w:rsidP="00290B72">
      <w:pPr>
        <w:pStyle w:val="a6"/>
        <w:tabs>
          <w:tab w:val="left" w:pos="284"/>
        </w:tabs>
        <w:spacing w:before="0" w:beforeAutospacing="0" w:after="0" w:afterAutospacing="0"/>
        <w:ind w:left="709"/>
        <w:rPr>
          <w:sz w:val="2"/>
          <w:szCs w:val="2"/>
          <w:u w:val="single"/>
        </w:rPr>
      </w:pPr>
    </w:p>
    <w:p w:rsidR="00CC2E32" w:rsidRDefault="00290B7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093654">
        <w:t>Кладбище Арсеньевых - Лермонтовых с часовней над ним, где п</w:t>
      </w:r>
      <w:r>
        <w:t>о</w:t>
      </w:r>
      <w:r w:rsidRPr="00093654">
        <w:t>коится поэт;</w:t>
      </w:r>
    </w:p>
    <w:p w:rsidR="00CC2E32" w:rsidRDefault="00290B7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093654">
        <w:t>находящаяся рядом с часовней могила поэта;</w:t>
      </w:r>
      <w:r w:rsidRPr="00D14A05">
        <w:t xml:space="preserve"> </w:t>
      </w:r>
      <w:r w:rsidRPr="00093654">
        <w:t>Церковь Михаила Архангела.</w:t>
      </w:r>
      <w:r>
        <w:t xml:space="preserve">    </w:t>
      </w:r>
    </w:p>
    <w:p w:rsidR="00CC2E32" w:rsidRDefault="00290B7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093654">
        <w:t>Расселение в гостинице.</w:t>
      </w:r>
    </w:p>
    <w:p w:rsidR="00CC2E32" w:rsidRDefault="00CC2E3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>
        <w:t>Ужин в гостинице.</w:t>
      </w:r>
    </w:p>
    <w:p w:rsidR="00CC2E32" w:rsidRDefault="00CC2E3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</w:p>
    <w:p w:rsidR="00CC2E32" w:rsidRDefault="00FB44DC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</w:pPr>
      <w:r w:rsidRPr="00655B0E">
        <w:rPr>
          <w:rFonts w:ascii="Cambria" w:hAnsi="Cambria"/>
          <w:b/>
          <w:i/>
          <w:color w:val="008000"/>
          <w:sz w:val="32"/>
          <w:szCs w:val="32"/>
        </w:rPr>
        <w:t>2-й день</w:t>
      </w:r>
      <w:r w:rsidRPr="00FD31EC">
        <w:rPr>
          <w:b/>
          <w:i/>
          <w:color w:val="008000"/>
          <w:sz w:val="32"/>
          <w:szCs w:val="32"/>
        </w:rPr>
        <w:br/>
      </w:r>
      <w:r w:rsidRPr="00FD31EC">
        <w:rPr>
          <w:b/>
          <w:color w:val="FF0000"/>
          <w:sz w:val="26"/>
          <w:szCs w:val="26"/>
        </w:rPr>
        <w:t>8:00</w:t>
      </w:r>
      <w:r>
        <w:t xml:space="preserve">  </w:t>
      </w:r>
      <w:r w:rsidRPr="00093654">
        <w:t xml:space="preserve">Завтрак в </w:t>
      </w:r>
      <w:r w:rsidR="00CC2E32">
        <w:t>гостинице</w:t>
      </w:r>
      <w:r w:rsidRPr="00093654">
        <w:br/>
      </w:r>
      <w:r w:rsidRPr="00FD31EC">
        <w:rPr>
          <w:b/>
          <w:color w:val="FF0000"/>
          <w:sz w:val="26"/>
          <w:szCs w:val="26"/>
        </w:rPr>
        <w:t>9:00</w:t>
      </w:r>
      <w:r>
        <w:t xml:space="preserve">  Посещение Культурно – исторический центр  «Источника </w:t>
      </w:r>
      <w:proofErr w:type="spellStart"/>
      <w:r>
        <w:t>Ку</w:t>
      </w:r>
      <w:r w:rsidR="00D14A05">
        <w:t>вака</w:t>
      </w:r>
      <w:proofErr w:type="spellEnd"/>
      <w:r w:rsidR="00D14A05">
        <w:t>»</w:t>
      </w:r>
    </w:p>
    <w:p w:rsidR="00FB44DC" w:rsidRPr="00D14A05" w:rsidRDefault="00CC2E32" w:rsidP="00CC2E32">
      <w:pPr>
        <w:pStyle w:val="a6"/>
        <w:tabs>
          <w:tab w:val="left" w:pos="284"/>
          <w:tab w:val="left" w:pos="1276"/>
        </w:tabs>
        <w:spacing w:before="0" w:beforeAutospacing="0" w:after="0" w:afterAutospacing="0"/>
        <w:rPr>
          <w:sz w:val="2"/>
          <w:szCs w:val="2"/>
        </w:rPr>
      </w:pPr>
      <w:r>
        <w:t xml:space="preserve">         </w:t>
      </w:r>
      <w:r w:rsidR="00D14A05">
        <w:t xml:space="preserve"> </w:t>
      </w:r>
      <w:r w:rsidR="00FB44DC">
        <w:t xml:space="preserve">Музей живой воды                                                                                                          </w:t>
      </w:r>
    </w:p>
    <w:p w:rsidR="00FB44DC" w:rsidRDefault="00FB44DC" w:rsidP="000C299E">
      <w:pPr>
        <w:pStyle w:val="a6"/>
        <w:spacing w:before="0" w:beforeAutospacing="0" w:after="0" w:afterAutospacing="0"/>
      </w:pPr>
      <w:r w:rsidRPr="00FD31EC">
        <w:rPr>
          <w:b/>
          <w:color w:val="FF0000"/>
          <w:sz w:val="26"/>
          <w:szCs w:val="26"/>
        </w:rPr>
        <w:t>19:00-20:00</w:t>
      </w:r>
      <w:r w:rsidRPr="00093654">
        <w:t xml:space="preserve"> - Прибытие в Камышин.</w:t>
      </w:r>
    </w:p>
    <w:p w:rsidR="00CC2E32" w:rsidRDefault="00CC2E32" w:rsidP="000C299E">
      <w:pPr>
        <w:pStyle w:val="a6"/>
        <w:spacing w:before="0" w:beforeAutospacing="0" w:after="0" w:afterAutospacing="0"/>
      </w:pPr>
    </w:p>
    <w:p w:rsidR="00CC2E32" w:rsidRDefault="00CC2E32" w:rsidP="000C299E">
      <w:pPr>
        <w:pStyle w:val="a6"/>
        <w:spacing w:before="0" w:beforeAutospacing="0" w:after="0" w:afterAutospacing="0"/>
        <w:rPr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rPr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rPr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rPr>
          <w:sz w:val="2"/>
          <w:szCs w:val="2"/>
        </w:rPr>
      </w:pPr>
    </w:p>
    <w:p w:rsidR="00FB44DC" w:rsidRPr="00093654" w:rsidRDefault="006023F3" w:rsidP="00655B0E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895600" cy="200025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4DC">
        <w:rPr>
          <w:noProof/>
        </w:rPr>
        <w:t xml:space="preserve">    </w:t>
      </w:r>
      <w:r w:rsidR="00290B72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162300" cy="20002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color w:val="FF0000"/>
          <w:sz w:val="2"/>
          <w:szCs w:val="2"/>
        </w:rPr>
      </w:pPr>
      <w:r w:rsidRPr="00655B0E">
        <w:rPr>
          <w:color w:val="FF0000"/>
          <w:sz w:val="28"/>
          <w:szCs w:val="28"/>
        </w:rPr>
        <w:t>      </w:t>
      </w:r>
    </w:p>
    <w:p w:rsidR="00CC2E32" w:rsidRDefault="00CC2E32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CC2E32" w:rsidRDefault="00CC2E32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8"/>
          <w:szCs w:val="28"/>
        </w:rPr>
      </w:pPr>
    </w:p>
    <w:p w:rsidR="00FB44DC" w:rsidRDefault="00D14A05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  <w:r>
        <w:rPr>
          <w:rStyle w:val="a7"/>
          <w:b/>
          <w:bCs/>
          <w:color w:val="FF0000"/>
          <w:sz w:val="28"/>
          <w:szCs w:val="28"/>
        </w:rPr>
        <w:t xml:space="preserve">Стоимость поездки </w:t>
      </w:r>
      <w:r w:rsidR="00D00326">
        <w:rPr>
          <w:rStyle w:val="a7"/>
          <w:b/>
          <w:bCs/>
          <w:color w:val="FF0000"/>
          <w:sz w:val="28"/>
          <w:szCs w:val="28"/>
        </w:rPr>
        <w:t>50</w:t>
      </w:r>
      <w:r w:rsidRPr="00D14A05">
        <w:rPr>
          <w:rStyle w:val="a7"/>
          <w:b/>
          <w:bCs/>
          <w:color w:val="FF0000"/>
          <w:sz w:val="28"/>
          <w:szCs w:val="28"/>
        </w:rPr>
        <w:t>00</w:t>
      </w:r>
      <w:r w:rsidR="00F315E3">
        <w:rPr>
          <w:rStyle w:val="a7"/>
          <w:b/>
          <w:bCs/>
          <w:color w:val="FF0000"/>
          <w:sz w:val="28"/>
          <w:szCs w:val="28"/>
        </w:rPr>
        <w:t xml:space="preserve"> </w:t>
      </w:r>
      <w:proofErr w:type="spellStart"/>
      <w:r w:rsidR="00F315E3">
        <w:rPr>
          <w:rStyle w:val="a7"/>
          <w:b/>
          <w:bCs/>
          <w:color w:val="FF0000"/>
          <w:sz w:val="28"/>
          <w:szCs w:val="28"/>
        </w:rPr>
        <w:t>руб</w:t>
      </w:r>
      <w:proofErr w:type="spellEnd"/>
      <w:r w:rsidR="00F315E3">
        <w:rPr>
          <w:rStyle w:val="a7"/>
          <w:b/>
          <w:bCs/>
          <w:color w:val="FF0000"/>
          <w:sz w:val="28"/>
          <w:szCs w:val="28"/>
        </w:rPr>
        <w:t>/чел. (</w:t>
      </w:r>
      <w:r w:rsidR="00CC2E32">
        <w:rPr>
          <w:rStyle w:val="a7"/>
          <w:b/>
          <w:bCs/>
          <w:color w:val="FF0000"/>
          <w:sz w:val="28"/>
          <w:szCs w:val="28"/>
        </w:rPr>
        <w:t>18</w:t>
      </w:r>
      <w:r w:rsidR="00F315E3">
        <w:rPr>
          <w:rStyle w:val="a7"/>
          <w:b/>
          <w:bCs/>
          <w:color w:val="FF0000"/>
          <w:sz w:val="28"/>
          <w:szCs w:val="28"/>
        </w:rPr>
        <w:t>+2)</w:t>
      </w: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Default="00FB44DC" w:rsidP="00655B0E">
      <w:pPr>
        <w:pStyle w:val="a6"/>
        <w:spacing w:before="0" w:beforeAutospacing="0" w:after="0" w:afterAutospacing="0"/>
        <w:jc w:val="center"/>
        <w:rPr>
          <w:rStyle w:val="a7"/>
          <w:b/>
          <w:bCs/>
          <w:color w:val="FF0000"/>
          <w:sz w:val="2"/>
          <w:szCs w:val="2"/>
        </w:rPr>
      </w:pPr>
    </w:p>
    <w:p w:rsidR="00FB44DC" w:rsidRPr="00655B0E" w:rsidRDefault="00FB44DC" w:rsidP="00655B0E">
      <w:pPr>
        <w:pStyle w:val="a6"/>
        <w:spacing w:before="0" w:beforeAutospacing="0" w:after="0" w:afterAutospacing="0"/>
        <w:jc w:val="center"/>
        <w:rPr>
          <w:color w:val="FF0000"/>
          <w:sz w:val="2"/>
          <w:szCs w:val="2"/>
        </w:rPr>
      </w:pPr>
    </w:p>
    <w:p w:rsidR="00FB44DC" w:rsidRPr="00BE4A53" w:rsidRDefault="00FB44DC" w:rsidP="00655B0E">
      <w:pPr>
        <w:pStyle w:val="a6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BE4A53">
        <w:rPr>
          <w:color w:val="000000"/>
          <w:sz w:val="28"/>
          <w:szCs w:val="28"/>
        </w:rPr>
        <w:t>В стоимость поездки входит: Проезд комфортабельным автобусом, входные билеты в музеи, проживание в гостинице, питание</w:t>
      </w:r>
      <w:r w:rsidR="008E72E6" w:rsidRPr="00BE4A53">
        <w:rPr>
          <w:color w:val="000000"/>
          <w:sz w:val="28"/>
          <w:szCs w:val="28"/>
        </w:rPr>
        <w:t xml:space="preserve"> по программе, пакет документов о перевозке детей</w:t>
      </w:r>
      <w:r w:rsidR="00BE4A53" w:rsidRPr="00BE4A53">
        <w:rPr>
          <w:color w:val="000000"/>
          <w:sz w:val="28"/>
          <w:szCs w:val="28"/>
        </w:rPr>
        <w:t xml:space="preserve"> в ГИБДД</w:t>
      </w:r>
      <w:r w:rsidR="008E72E6" w:rsidRPr="00BE4A53">
        <w:rPr>
          <w:color w:val="000000"/>
          <w:sz w:val="28"/>
          <w:szCs w:val="28"/>
        </w:rPr>
        <w:t>.</w:t>
      </w:r>
    </w:p>
    <w:sectPr w:rsidR="00FB44DC" w:rsidRPr="00BE4A53" w:rsidSect="00655B0E">
      <w:pgSz w:w="11906" w:h="16838"/>
      <w:pgMar w:top="294" w:right="424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9.75pt" o:bullet="t">
        <v:imagedata r:id="rId1" o:title=""/>
      </v:shape>
    </w:pict>
  </w:numPicBullet>
  <w:numPicBullet w:numPicBulletId="1">
    <w:pict>
      <v:shape id="_x0000_i1047" type="#_x0000_t75" style="width:10.5pt;height:10.5pt" o:bullet="t">
        <v:imagedata r:id="rId2" o:title=""/>
      </v:shape>
    </w:pict>
  </w:numPicBullet>
  <w:numPicBullet w:numPicBulletId="2">
    <w:pict>
      <v:shape id="_x0000_i1048" type="#_x0000_t75" style="width:8.25pt;height:8.25pt" o:bullet="t">
        <v:imagedata r:id="rId3" o:title=""/>
      </v:shape>
    </w:pict>
  </w:numPicBullet>
  <w:numPicBullet w:numPicBulletId="3">
    <w:pict>
      <v:shape id="_x0000_i1049" type="#_x0000_t75" style="width:8.25pt;height:8.25pt" o:bullet="t">
        <v:imagedata r:id="rId4" o:title=""/>
      </v:shape>
    </w:pict>
  </w:numPicBullet>
  <w:numPicBullet w:numPicBulletId="4">
    <w:pict>
      <v:shape id="_x0000_i1050" type="#_x0000_t75" style="width:10.5pt;height:10.5pt" o:bullet="t">
        <v:imagedata r:id="rId5" o:title=""/>
      </v:shape>
    </w:pict>
  </w:numPicBullet>
  <w:abstractNum w:abstractNumId="0">
    <w:nsid w:val="05B76AE0"/>
    <w:multiLevelType w:val="hybridMultilevel"/>
    <w:tmpl w:val="138ADAE8"/>
    <w:lvl w:ilvl="0" w:tplc="83446C0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B8168E"/>
    <w:multiLevelType w:val="hybridMultilevel"/>
    <w:tmpl w:val="01E29F84"/>
    <w:lvl w:ilvl="0" w:tplc="524A6B60">
      <w:start w:val="1"/>
      <w:numFmt w:val="bullet"/>
      <w:lvlText w:val=""/>
      <w:lvlPicBulletId w:val="3"/>
      <w:lvlJc w:val="left"/>
      <w:pPr>
        <w:ind w:left="2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4FF0FA7"/>
    <w:multiLevelType w:val="hybridMultilevel"/>
    <w:tmpl w:val="8D3CB3B4"/>
    <w:lvl w:ilvl="0" w:tplc="A1AAA37C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553088F"/>
    <w:multiLevelType w:val="hybridMultilevel"/>
    <w:tmpl w:val="4CF00158"/>
    <w:lvl w:ilvl="0" w:tplc="D53CDC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7F0911"/>
    <w:multiLevelType w:val="hybridMultilevel"/>
    <w:tmpl w:val="5324F0C0"/>
    <w:lvl w:ilvl="0" w:tplc="AC4C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4BF4"/>
    <w:multiLevelType w:val="hybridMultilevel"/>
    <w:tmpl w:val="0E5C3200"/>
    <w:lvl w:ilvl="0" w:tplc="524A6B60">
      <w:start w:val="1"/>
      <w:numFmt w:val="bullet"/>
      <w:lvlText w:val=""/>
      <w:lvlPicBulletId w:val="3"/>
      <w:lvlJc w:val="left"/>
      <w:pPr>
        <w:ind w:left="28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6">
    <w:nsid w:val="2D5003B4"/>
    <w:multiLevelType w:val="hybridMultilevel"/>
    <w:tmpl w:val="73FE5F8E"/>
    <w:lvl w:ilvl="0" w:tplc="A1AAA37C">
      <w:start w:val="1"/>
      <w:numFmt w:val="bullet"/>
      <w:lvlText w:val=""/>
      <w:lvlPicBulletId w:val="1"/>
      <w:lvlJc w:val="left"/>
      <w:pPr>
        <w:ind w:left="147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C60F7"/>
    <w:multiLevelType w:val="hybridMultilevel"/>
    <w:tmpl w:val="81A4EEBA"/>
    <w:lvl w:ilvl="0" w:tplc="0A8296E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1EF650E"/>
    <w:multiLevelType w:val="hybridMultilevel"/>
    <w:tmpl w:val="A194186C"/>
    <w:lvl w:ilvl="0" w:tplc="6C9874F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98B18DF"/>
    <w:multiLevelType w:val="hybridMultilevel"/>
    <w:tmpl w:val="82626FF4"/>
    <w:lvl w:ilvl="0" w:tplc="4A2CFA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6611C9A"/>
    <w:multiLevelType w:val="hybridMultilevel"/>
    <w:tmpl w:val="AB5EA606"/>
    <w:lvl w:ilvl="0" w:tplc="D8B8B16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ACB58B2"/>
    <w:multiLevelType w:val="hybridMultilevel"/>
    <w:tmpl w:val="E744B578"/>
    <w:lvl w:ilvl="0" w:tplc="524A6B6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32929"/>
    <w:multiLevelType w:val="hybridMultilevel"/>
    <w:tmpl w:val="6D106AC4"/>
    <w:lvl w:ilvl="0" w:tplc="7EC4B1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617D92"/>
    <w:multiLevelType w:val="hybridMultilevel"/>
    <w:tmpl w:val="3D0EC0B2"/>
    <w:lvl w:ilvl="0" w:tplc="524A6B6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7"/>
    <w:rsid w:val="00075460"/>
    <w:rsid w:val="00093654"/>
    <w:rsid w:val="000C299E"/>
    <w:rsid w:val="001F3699"/>
    <w:rsid w:val="00200070"/>
    <w:rsid w:val="00290B72"/>
    <w:rsid w:val="002B2B06"/>
    <w:rsid w:val="002B40B8"/>
    <w:rsid w:val="002D0989"/>
    <w:rsid w:val="0033355F"/>
    <w:rsid w:val="003336B8"/>
    <w:rsid w:val="00367E40"/>
    <w:rsid w:val="003C6AF3"/>
    <w:rsid w:val="00401249"/>
    <w:rsid w:val="004062B4"/>
    <w:rsid w:val="00430649"/>
    <w:rsid w:val="004409E1"/>
    <w:rsid w:val="00441D99"/>
    <w:rsid w:val="00496DA7"/>
    <w:rsid w:val="004A16C0"/>
    <w:rsid w:val="004D03B2"/>
    <w:rsid w:val="00500AFA"/>
    <w:rsid w:val="0052465A"/>
    <w:rsid w:val="00556167"/>
    <w:rsid w:val="005E10FA"/>
    <w:rsid w:val="006023F3"/>
    <w:rsid w:val="00655B0E"/>
    <w:rsid w:val="006D30F7"/>
    <w:rsid w:val="008411B4"/>
    <w:rsid w:val="008C2C68"/>
    <w:rsid w:val="008E72E6"/>
    <w:rsid w:val="009103F3"/>
    <w:rsid w:val="00910932"/>
    <w:rsid w:val="00930C58"/>
    <w:rsid w:val="00972542"/>
    <w:rsid w:val="00A41578"/>
    <w:rsid w:val="00A52B76"/>
    <w:rsid w:val="00A54FA3"/>
    <w:rsid w:val="00AB77AF"/>
    <w:rsid w:val="00AF7C82"/>
    <w:rsid w:val="00B01FF3"/>
    <w:rsid w:val="00B83AB5"/>
    <w:rsid w:val="00B84C82"/>
    <w:rsid w:val="00BE4A53"/>
    <w:rsid w:val="00C309F0"/>
    <w:rsid w:val="00C64618"/>
    <w:rsid w:val="00CC2E32"/>
    <w:rsid w:val="00D00326"/>
    <w:rsid w:val="00D10B39"/>
    <w:rsid w:val="00D14A05"/>
    <w:rsid w:val="00D21739"/>
    <w:rsid w:val="00DA590B"/>
    <w:rsid w:val="00DD1F11"/>
    <w:rsid w:val="00E3137A"/>
    <w:rsid w:val="00F315E3"/>
    <w:rsid w:val="00F80E5F"/>
    <w:rsid w:val="00FB44DC"/>
    <w:rsid w:val="00FD0FE5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409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409E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91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03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4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A52B7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409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409E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91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03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4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A52B7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govest.orto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0C3E-867A-4328-A21E-5C4F07A1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BLAGOVEST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2018-10-01T10:34:00Z</cp:lastPrinted>
  <dcterms:created xsi:type="dcterms:W3CDTF">2018-09-28T14:06:00Z</dcterms:created>
  <dcterms:modified xsi:type="dcterms:W3CDTF">2018-10-03T07:56:00Z</dcterms:modified>
</cp:coreProperties>
</file>