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86"/>
      </w:tblGrid>
      <w:tr w:rsidR="00B15FD2" w:rsidRPr="00B15FD2" w:rsidTr="00B15FD2">
        <w:tc>
          <w:tcPr>
            <w:tcW w:w="5920" w:type="dxa"/>
          </w:tcPr>
          <w:p w:rsidR="00B15FD2" w:rsidRPr="00F02E8B" w:rsidRDefault="00B15FD2" w:rsidP="00B15FD2">
            <w:pPr>
              <w:spacing w:before="100" w:beforeAutospacing="1" w:after="100" w:afterAutospacing="1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Биография Сергия Радонежского</w:t>
            </w:r>
          </w:p>
          <w:p w:rsidR="00B15FD2" w:rsidRPr="00F02E8B" w:rsidRDefault="00B15FD2" w:rsidP="00B15FD2">
            <w:pPr>
              <w:spacing w:before="100" w:beforeAutospacing="1" w:after="100" w:afterAutospacing="1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Сергий Радонежский (</w:t>
            </w:r>
            <w:proofErr w:type="gramStart"/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</w:t>
            </w:r>
            <w:proofErr w:type="gramEnd"/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Варфоломей; «Радонежский» — топонимическое прозвище; 3 мая 1314 — 25 сентября 1392) — монах Русской церкви, основатель Троицкого монастыря под Москвой (ныне Троице-Сергиева лавра), преобразователь монашества в Северной Руси.</w:t>
            </w:r>
          </w:p>
          <w:p w:rsidR="00B15FD2" w:rsidRPr="00F02E8B" w:rsidRDefault="00B15FD2" w:rsidP="00B15FD2">
            <w:pPr>
              <w:spacing w:before="100" w:beforeAutospacing="1" w:after="100" w:afterAutospacing="1"/>
              <w:ind w:firstLine="540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Сергий Радонежский почитается Русской православной церковью в лике святых как преподобный и считается величайшим подвижником земли Русской.</w:t>
            </w:r>
          </w:p>
          <w:p w:rsidR="00B15FD2" w:rsidRPr="00F02E8B" w:rsidRDefault="00B15FD2" w:rsidP="00B15FD2">
            <w:pPr>
              <w:spacing w:before="100" w:beforeAutospacing="1" w:after="100" w:afterAutospacing="1"/>
              <w:ind w:firstLine="540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памяти по юлианскому календарю: 5 июля (обретение мощей), 25 сентября (преставление).</w:t>
            </w:r>
          </w:p>
          <w:p w:rsidR="00B15FD2" w:rsidRPr="00B15FD2" w:rsidRDefault="00B15FD2" w:rsidP="00B15FD2">
            <w:pPr>
              <w:spacing w:before="100" w:beforeAutospacing="1" w:after="100" w:afterAutospacing="1"/>
              <w:ind w:firstLine="54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15FD2" w:rsidRPr="00B15FD2" w:rsidRDefault="00B15FD2" w:rsidP="00B15FD2">
            <w:pPr>
              <w:spacing w:before="100" w:beforeAutospacing="1" w:after="100" w:afterAutospacing="1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FD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0" cy="2571750"/>
                  <wp:effectExtent l="19050" t="0" r="0" b="0"/>
                  <wp:docPr id="4" name="Рисунок 1" descr="C:\Users\Ershova.N\Pictures\Храм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shova.N\Pictures\Храм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Рождение и детство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своём рассказе первый биограф Сергия Радонежского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Епифаний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Премудрый сообщает, что будущий святой, получивший при рождении имя Варфоломей, родился в селе Варницы (близ Ростова) в семье боярина Кирилла, служилого ростовских удельных князей, и его жены Марии.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литературе встречается несколько различных дат его появления на свет. Высказывалось мнение, что Сергий появился на свет или в 1315, или в 1318 году. Днём рождения Сергия также называлось или 9 мая, либо 25 августа 1322 года. В сочинениях XIX века фигурировала дата 3 мая 1319 года. Этот разнобой мнений дал основание известному писателю Валентину Распутину с горечью утверждать, что «год рождения отрока Варфоломея потерян». Русская Церковь традиционно считает его днём рождения 3 мая 1314 года[2].</w:t>
      </w:r>
    </w:p>
    <w:p w:rsidR="00B15FD2" w:rsidRPr="00F02E8B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возрасте 10 лет юного Варфоломея отдали обучаться грамоте в церковную школу вместе с братьями: старшим Стефаном и младшим Петром. В отличие от своих успешных в учёбе братьев Варфоломей существенно отставал в обучении. Учитель ругал его, родители огорчались и усовещивали, сам же он со слезами молился, но учёба вперед не продвигалась. И тогда случилось событие, о котором сообщают все жизнеописания Сергия.</w:t>
      </w:r>
    </w:p>
    <w:p w:rsidR="00B15FD2" w:rsidRPr="00F02E8B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заданию отца Варфоломей отправился в поле искать лошадей. Во время поисков он вышел на поляну и увидел под дубом старца-схимника, «святого и чудного, саном пресвитера, благообразного и подобного Ангелу, который стоял на поле под дубом и усердно, со слезами, молился». Увидев его, Варфоломей сначала смиренно поклонился, затем подошёл и стал вблизи, ожидая, когда тот кончит молитву. Старец, увидев мальчика, обратился к нему: «Что ты ищешь и чего хочешь, чадо?». Земно поклонившись, с глубоким душевным волнением, поведал ему своё горе и просил старца молиться, чтобы Бог помог ему одолеть грамоту. Помолившись, старец вынул из-за пазухи ковчежец и взял из него частицу просфоры, благословил и велел съесть, сказав: «то тебе дается в знамение благодати Божией и понимания Священного Писания &lt;…&gt; о грамоте, чадо, не скорби: знай, что отныне Господь дарует тебе хорошее знание грамоты, большее, чем у твоих братьев и сверстников». После этого старец хотел уйти, но Варфоломей молил его посетить дом его родителей. За трапезой родители Варфоломея рассказали старцу многие знамения, сопровождавшие рождение сына их, и тот сказал: «знамением истинности моих слов будет для вас то, что после моего ухода отрок будет хорошо знать грамоту и понимать священные книги. И вот второе знамение вам и предсказание — отрок будет велик пред Богом и людьми за свою добродетельную жизнь». Сказав это, старец собрался уходить и напоследок промолвил: Сын ваш будет обителью Святой Троицы и многих приведет вслед за собой к пониманию Божественных заповедей. 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1328 года сильно обедневшая семья Варфоломея была вынуждена перебраться в город Радонеж. После женитьбы старшего сына Стефана, постаревшие родители приняли схиму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Хотьково-Покровский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монастырь.</w:t>
      </w:r>
    </w:p>
    <w:p w:rsidR="00B15FD2" w:rsidRPr="00F02E8B" w:rsidRDefault="00B15FD2" w:rsidP="00B15FD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Начало монашеской жизни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смерти родителей Варфоломей сам отправился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Хотьково-Покровский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монастырь, где уже иночествовал его овдовевший брат Стефан.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Стремясь к «строжайшему монашеству», к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пустынножитию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 оставался здесь недолго и, убедив Стефана, вместе с ним основал пустынь на берегу реки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Кончуры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холме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Маковец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посреди глухого Радонежского бора, где и построил (около 1335 года) небольшую деревянную церковь во имя Святой Троицы, на месте которой стоит теперь соборный храм также во имя Святой Троицы.</w:t>
      </w:r>
      <w:proofErr w:type="gramEnd"/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выдержав слишком сурового и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аскетичного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образа жизни, Стефан вскоре уехал в московский Богоявленский монастырь, где позднее стал игуменом. Варфоломей, оставшись в полном одиночестве, призвал некоего игумена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Митрофана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принял от него постриг под именем Сергия, так как в тот день праздновалась память мучеников: Сергия и Вакха.</w:t>
      </w:r>
    </w:p>
    <w:p w:rsidR="00B15FD2" w:rsidRPr="00F02E8B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Образование </w:t>
      </w:r>
      <w:proofErr w:type="spellStart"/>
      <w:proofErr w:type="gramStart"/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Троице-Сергиевого</w:t>
      </w:r>
      <w:proofErr w:type="spellEnd"/>
      <w:proofErr w:type="gramEnd"/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монастыря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через два или три к нему стали стекаться иноки; образовалась обитель, которая в 1345 оформилась как Троице-Сергиев монастырь (впоследствии Троице-Сергиева лавра) и Сергий был её вторым игуменом (первый —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Митрофан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 пресвитером (с 1354), подававшим всем пример своим смирением и трудолюбием. Запретив принимать подаяние, Сергий поставил правилом, чтобы все иноки жили от своего труда, сам подавая им в этом пример. Постепенно слава его росла; в обитель стали обращаться все, начиная от крестьян и кончая князьями; многие селились по соседству с нею, жертвовали ей своё имущество. Сначала терпевшая во всем необходимом крайнюю нужду пустынь обратилась в богатый монастырь. Слава Сергия дошла даже до Царьграда: Вселенский Патриарх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Филофей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прислал ему с особым посольством крест,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параман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схиму и грамоту, в которой восхвалял его за добродетельное житие и давал совет ввести в монастыре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киновию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(строгое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общинножитие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По этому совету и с благословения митрополита Алексея Сергий ввёл в монастыре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общинножительный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устав, принятый потом во многих русских монастырях. Высоко уважавший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радонежского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игумена митрополит Алексей перед смертью уговаривал его быть ему преемником, но Сергий решительно отказался.</w:t>
      </w:r>
    </w:p>
    <w:p w:rsidR="00B15FD2" w:rsidRPr="00F02E8B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Общественное служение Сергия Радонежского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словам одного современника, Сергий «тихими и кроткими словами» мог действовать на самые загрубелые и ожесточённые сердца; очень часто примирял враждующих между собой князей, уговаривая их подчиняться великому князю московскому (например, ростовского князя — в 1356, нижегородского — в 1365, рязанского Олега и др.), благодаря чему ко времени Куликовской битвы почти все русские князья признали главенство Дмитрия Иоанновича.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версии жития, отправляясь на эту битву, последний в сопровождении князей, бояр и воевод поехал к Сергию, чтобы помолиться с ним и получить от него благословение.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Благословляя его, Сергий предрёк ему победу и спасение от смерти и отпустил в поход двух своих иноков,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Пересвета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Ослябю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Существует также версия (В. А. Кучкин), согласно которой рассказ Жития Сергия Радонежского о благословении Сергием Радонежским Дмитрия Донского на борьбу с Мамаем относится не к Куликовской битве, а к битве на реке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Воже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(1378 г.) и связан в более поздних текстах («Сказание о Мамаевом побоище») с Куликовской битвой уже впоследствии, как с более масштабным событием.</w:t>
      </w:r>
      <w:proofErr w:type="gramEnd"/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Приблизившись к Дону,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Димитрий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Иоаннович колебался, переходить ли ему реку или нет, и только по получении от Сергия ободрительной грамоты, увещевавшей его как можно скорее напасть на татар, приступил к решительным действиям.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1382 году, когда войско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Тохтамыша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подступило к Москве, Сергий бросил свой монастырь «и от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Тахтамышова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нахожения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бежа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Тферь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под защиту князя Михаила Александровича Тверского.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Куликовской битвы великий князь стал относиться ещё с большим благоговением к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радонежскому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игумену и пригласил его в 1389 скрепить духовное завещание, узаконивающее новый порядок престолонаследия от отца к старшему сыну.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Троице-Сергиева монастыря, Сергий основал ещё несколько монастырей (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Благовещенскую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Киржаче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Старо-Голутвин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близ Коломны, Высоцкий монастырь, Георгиевский на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Клязьме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во все эти обители он поставил настоятелями своих учеников. Более 40 обителей было основано его учениками: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Саввой (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Савво-Сторожевский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близ Звенигорода),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Ферапонтом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(Ферапонтов), Кириллом (Кирилло-Белозерский),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Сильвестром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(Воскресенский Обнорский) и др., а также его духовными собеседниками, такими, как Стефан Пермский.</w:t>
      </w:r>
      <w:proofErr w:type="gramEnd"/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житию, Сергий Радонежский совершил множество чудес. Люди приходили к нему из разных городов для исцеления, а иногда даже для того, чтобы просто увидеть его. Как утверждает житие, однажды он воскресил мальчика, который умер на руках отца, когда он нёс ребёнка к святому для исцеления</w:t>
      </w:r>
    </w:p>
    <w:p w:rsidR="00B15FD2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Старость и кончина преподобного Сергия</w:t>
      </w:r>
    </w:p>
    <w:p w:rsidR="00B15FD2" w:rsidRPr="00F02E8B" w:rsidRDefault="00B15FD2" w:rsidP="00B15FD2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FD2" w:rsidRPr="00F02E8B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Достигнув глубокой старости, Сергий, за полгода прозрев свою кончину,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призвал к себе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братию и благословил на игуменство опытного в духовной жизни и послушании ученика, преподобного Никона. Накануне кончины преподобный Сергий в последний раз призвал братию и обратился со словами завещания: Внимайте себе,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братие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Прежде имейте страх Божий, чистоту душевную и любовь нелицемерную… 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сентября 1392 Сергий скончался, а через 30 лет, 18 июля 1422 были обретены нетленными его мощи, о чём свидетельствовал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Пахомий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Логофет; день 18 июля является одним из дней памяти святого. При этом на языке древней церковной литературы нетленные мощи — это не нетленные тела, а сохранившиеся и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неистлевшие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кости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spellEnd"/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1919 году, во время кампании по вскрытию мощей, мощи Сергия Радонежского подвергались вскрытию в присутствии специальной комиссии с участием представителей церкви. Останки Сергия были найдены в виде костей, волос и фрагментов грубого монашеского одеяния, в котором он был похоронен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1920—1946 гг. мощи находились в музее, помещавшемся в здании лавры. 20 апреля 1946 г. мощи Сергия были возвращены церкви.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Наиболее известным источником сведений о нём, равно как и замечательным памятником древнерусской словесности, является легендарное Житие Сергия, написанное в 1417—1418 годах его учеником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Епифанием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Премудрым, а в середине XV века значительно переработанное и дополненное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Пахомием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Логофетом</w:t>
      </w:r>
    </w:p>
    <w:p w:rsidR="00B15FD2" w:rsidRPr="00F02E8B" w:rsidRDefault="00B15FD2" w:rsidP="00B15FD2">
      <w:pPr>
        <w:spacing w:before="100" w:beforeAutospacing="1" w:after="24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Канонизация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Почитание Сергия Радонежского возникло раньше, чем появились формальные правила канонизации святых (до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Макарьевских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соборов русская церковь не знала обязательной соборной канонизации). Поэтому нет документальных известий о том, когда и как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началось его почитание как православного святого и кем оно было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установлено. Возможно, что Сергий «сделался общерусским святым сам собою, по причине своей великой славы».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 Грек открыто высказывал прямые сомнения в святости Сергия. Причина сомнений была в том, что Сергий, как и московские святители «держали города, волости, сёла, собирали пошлины и оброки, имели богатства». (Здесь Максим Грек примыкает к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нестяжателям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Церковный историк Е. Е. Голубинский не даёт однозначных сообщений о начале его почитания. Он упоминает две княжеские грамоты, написанные до 1448 года, в которых Сергий называется преподобным старцем, но </w:t>
      </w: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 что в них он указан</w:t>
      </w:r>
      <w:proofErr w:type="gram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 как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местночтимый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святой. По его мнению, фактом причисления Сергия к лику святых для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общецерковного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почитания служит грамота митрополита Ионы к Дмитрию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Шемяке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датируемая 1449 или 1450 годом (неопределённость года вызвана тем, что неизвестно, когда именно старое мартовское летоисчисление было заменено сентябрьским). В ней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предстоятель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Русской церкви называет Сергия преподобным и ставит его рядом с другими чудотворцами и святителями, угрожая лишить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Шемяку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«милости» московских святых. Голубинский считает, что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общецерковное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прославление Сергия Радонежского вместе с преподобным Кириллом Белозерским и святителем Алексием было одним из первых деяний митрополита Ионы после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воззведения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на кафедру.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 ряде светских энциклопедий указано, что Сергий причислен к лику святых в 1452 году.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одобрения папы римского Сергий Радонежский почитается лишь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восточнокатолическими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церквями.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Светские историки отмечают, что Сергий причислен к святым по политическим мотивам волей великого князя Василия Тёмного. Великий князь включил Сергия в число московских святых не специальным актом, а по частному случаю, в договорной грамоте 1448 года с князем Иваном Можайским.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Предание семьи Флоренских о сохранении главы преподобного Сергия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журнале «Наука и религия» (№ 6, июнь 1998 года)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О.Газизова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опубликовала интервью с Павлом Васильевичем Флоренским, известным ученым и внуком отца Павла Флоренского. П. В. Флоренский рассказал семейное предание о том, как в Лазареву субботу 1919 года отцу Павлу Флоренскому стало известно о готовящемся властями вскрытии мощей преподобного Сергия, которое должно было состояться перед Пасхой. Дальнейшая сохранность мощей оказалась под большой угрозой.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словам П. В. Флоренского, вскоре в Троице-Сергиевой лавре состоялось тайное совещание, в котором приняли участие отец Павел Флоренский, наместник Лавры отец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Кронид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Ю. А. Олсуфьев, член Комиссии по охране памятников истории и старины Троице-Сергиевой лавры; и, вероятно, члены Комиссии граф В. А.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Комаровский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С. П. Мансуров и М. В. Шик, которые впоследствии стали священниками.</w:t>
      </w:r>
      <w:proofErr w:type="gramEnd"/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совещания тайно проникли в Троицкий собор, где, прочитав молитву у раки с мощами Преподобного, отделили с помощью копия главу святого, которую заменили головой погребенного в лавре князя Трубецкого. Главу преподобного Сергия Радонежского временно поместили в ризнице. Вскоре граф Олсуфьев переместил Главу в дубовый ковчег и перенес к себе домой (Сергиев Посад, улица Валовая). В 1928 году, Олсуфьев, опасаясь ареста, закопал ковчег у себя в саду.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1933 году после ареста отца Павла Флоренского граф Ю. А. Олсуфьев бежал в Нижний Новгород, где посвятил в эту историю Павла Александровича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Голубцова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(будущего владыку Сергия — епископа Новгородского и Старорусского). П. А.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Голубцову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удалось переместить ковчег с главой преподобного Сергия из сада графа Олсуфьева в окрестности </w:t>
      </w:r>
      <w:proofErr w:type="spellStart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Николо-Угрешского</w:t>
      </w:r>
      <w:proofErr w:type="spellEnd"/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монастыря под Москвой, где ковчег находился до окончания Великой Отечественной войны. Вернувшись с фронта, П. А. Голубцов передал ковчег Екатерине Павловне Васильчиковой (приемной дочери графа Олсуфьева), которая и стала последней хранительницей святыни.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В 1946 году, когда была вновь открыта Троице-Сергиева лавра, а мощи преподобного Сергия были возвращены монастырю, Е. П. Васильчикова тайно возвратила главу Сергия патриарху Алексию I, который благословил возвратить её на место, в раку.</w:t>
      </w:r>
    </w:p>
    <w:p w:rsidR="00B15FD2" w:rsidRPr="00F02E8B" w:rsidRDefault="00B15FD2" w:rsidP="00B15FD2">
      <w:pPr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E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семейному преданию Флоренских отец Павел сделал записи на греческом языке о своем участии во всей этой истории. Однако никаких письменных свидетельств в его архивах найдено не было.</w:t>
      </w:r>
    </w:p>
    <w:p w:rsidR="00637415" w:rsidRDefault="00637415"/>
    <w:sectPr w:rsidR="00637415" w:rsidSect="0063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D2"/>
    <w:rsid w:val="001639DD"/>
    <w:rsid w:val="00637415"/>
    <w:rsid w:val="00B1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2087</Words>
  <Characters>11901</Characters>
  <Application>Microsoft Office Word</Application>
  <DocSecurity>0</DocSecurity>
  <Lines>99</Lines>
  <Paragraphs>27</Paragraphs>
  <ScaleCrop>false</ScaleCrop>
  <Company/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Ershova.N</dc:creator>
  <cp:lastModifiedBy>Ershova.N</cp:lastModifiedBy>
  <cp:revision>1</cp:revision>
  <dcterms:created xsi:type="dcterms:W3CDTF">2011-06-19T10:42:00Z</dcterms:created>
  <dcterms:modified xsi:type="dcterms:W3CDTF">2011-06-19T10:51:00Z</dcterms:modified>
</cp:coreProperties>
</file>