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6" w:rsidRPr="00C13D66" w:rsidRDefault="00C13D66" w:rsidP="00C13D66">
      <w:pPr>
        <w:widowControl w:val="0"/>
        <w:spacing w:line="240" w:lineRule="auto"/>
        <w:ind w:firstLine="709"/>
        <w:jc w:val="center"/>
        <w:rPr>
          <w:sz w:val="20"/>
        </w:rPr>
      </w:pPr>
      <w:r>
        <w:rPr>
          <w:b/>
          <w:sz w:val="28"/>
          <w:szCs w:val="28"/>
        </w:rPr>
        <w:t xml:space="preserve">Таинство Святого Причащения (Евхаристия </w:t>
      </w:r>
      <w:r>
        <w:rPr>
          <w:sz w:val="20"/>
        </w:rPr>
        <w:t>благодарение</w:t>
      </w:r>
      <w:r w:rsidRPr="0025185C">
        <w:rPr>
          <w:b/>
          <w:sz w:val="28"/>
          <w:szCs w:val="28"/>
        </w:rPr>
        <w:t>).</w:t>
      </w:r>
    </w:p>
    <w:p w:rsidR="00C13D66" w:rsidRDefault="00C13D66" w:rsidP="00C13D66">
      <w:pPr>
        <w:widowControl w:val="0"/>
        <w:spacing w:line="240" w:lineRule="auto"/>
        <w:ind w:firstLine="709"/>
        <w:jc w:val="both"/>
      </w:pPr>
    </w:p>
    <w:p w:rsidR="00C13D66" w:rsidRDefault="00C13D66" w:rsidP="00C13D66">
      <w:pPr>
        <w:widowControl w:val="0"/>
        <w:spacing w:line="240" w:lineRule="auto"/>
        <w:ind w:firstLine="709"/>
        <w:jc w:val="both"/>
        <w:rPr>
          <w:snapToGrid w:val="0"/>
        </w:rPr>
      </w:pPr>
      <w:r>
        <w:t>Таинство Евхаристии есть "</w:t>
      </w:r>
      <w:r>
        <w:rPr>
          <w:u w:val="single"/>
        </w:rPr>
        <w:t>Таинство Таинств</w:t>
      </w:r>
      <w:r>
        <w:t xml:space="preserve">", в котором </w:t>
      </w:r>
      <w:r>
        <w:rPr>
          <w:b/>
          <w:bCs/>
          <w:i/>
          <w:iCs/>
        </w:rPr>
        <w:t>Церковь видимая преображается в Церковь - Тело Христово, новый народ Божий, Храм Духа Святого</w:t>
      </w:r>
      <w:r>
        <w:t>.</w:t>
      </w:r>
    </w:p>
    <w:p w:rsidR="00C13D66" w:rsidRDefault="00C13D66" w:rsidP="00C13D66">
      <w:pPr>
        <w:widowControl w:val="0"/>
        <w:spacing w:line="240" w:lineRule="auto"/>
        <w:ind w:firstLine="709"/>
        <w:jc w:val="both"/>
        <w:rPr>
          <w:snapToGrid w:val="0"/>
        </w:rPr>
      </w:pPr>
    </w:p>
    <w:p w:rsidR="00C13D66" w:rsidRDefault="00C13D66" w:rsidP="00C13D66">
      <w:pPr>
        <w:widowControl w:val="0"/>
        <w:spacing w:line="240" w:lineRule="auto"/>
        <w:ind w:firstLine="709"/>
        <w:jc w:val="both"/>
        <w:rPr>
          <w:snapToGrid w:val="0"/>
        </w:rPr>
      </w:pPr>
      <w:proofErr w:type="spellStart"/>
      <w:r w:rsidRPr="00C13D66">
        <w:rPr>
          <w:snapToGrid w:val="0"/>
          <w:u w:val="single"/>
        </w:rPr>
        <w:t>Катихизис</w:t>
      </w:r>
      <w:proofErr w:type="spellEnd"/>
      <w:r w:rsidRPr="00C13D66">
        <w:rPr>
          <w:snapToGrid w:val="0"/>
          <w:u w:val="single"/>
        </w:rPr>
        <w:t xml:space="preserve"> 312</w:t>
      </w:r>
      <w:r>
        <w:rPr>
          <w:snapToGrid w:val="0"/>
        </w:rPr>
        <w:t xml:space="preserve">. </w:t>
      </w:r>
      <w:r>
        <w:rPr>
          <w:b/>
          <w:bCs/>
          <w:snapToGrid w:val="0"/>
        </w:rPr>
        <w:t>Причащение</w:t>
      </w:r>
      <w:r>
        <w:rPr>
          <w:snapToGrid w:val="0"/>
        </w:rPr>
        <w:t xml:space="preserve"> есть Таинство, в котором верующий под видом хлеба и вина вкушает самое Тело и </w:t>
      </w:r>
      <w:proofErr w:type="gramStart"/>
      <w:r>
        <w:rPr>
          <w:snapToGrid w:val="0"/>
        </w:rPr>
        <w:t>Кровь</w:t>
      </w:r>
      <w:proofErr w:type="gramEnd"/>
      <w:r>
        <w:rPr>
          <w:snapToGrid w:val="0"/>
        </w:rPr>
        <w:t xml:space="preserve"> Христовы для Вечной Жизни.</w:t>
      </w:r>
    </w:p>
    <w:p w:rsidR="00C13D66" w:rsidRDefault="00C13D66" w:rsidP="00C13D66">
      <w:pPr>
        <w:spacing w:line="240" w:lineRule="auto"/>
        <w:ind w:firstLine="709"/>
        <w:jc w:val="both"/>
      </w:pPr>
      <w:r w:rsidRPr="0025185C">
        <w:rPr>
          <w:u w:val="single"/>
        </w:rPr>
        <w:t>Выражение "под видом хлеба и вина"</w:t>
      </w:r>
      <w:r>
        <w:t xml:space="preserve"> не означает исчезновения вещества хлеба или вина. Оно указывает лишь на то, что это вещество как бы нисх</w:t>
      </w:r>
      <w:r>
        <w:t>о</w:t>
      </w:r>
      <w:r>
        <w:t xml:space="preserve">дит по значению своему на степень "вида" или "образа", становится внешней стороной евхаристической Трапезы. </w:t>
      </w:r>
      <w:r>
        <w:rPr>
          <w:u w:val="single"/>
        </w:rPr>
        <w:t>Сущность же этой Трапезы составляют исти</w:t>
      </w:r>
      <w:r>
        <w:rPr>
          <w:u w:val="single"/>
        </w:rPr>
        <w:t>н</w:t>
      </w:r>
      <w:r>
        <w:rPr>
          <w:u w:val="single"/>
        </w:rPr>
        <w:t>ное Тело и истинная Кровь</w:t>
      </w:r>
      <w:r>
        <w:t xml:space="preserve"> Господа нашего Иисуса Христа.</w:t>
      </w:r>
    </w:p>
    <w:p w:rsidR="00C13D66" w:rsidRDefault="00C13D66" w:rsidP="00C13D66">
      <w:pPr>
        <w:spacing w:line="240" w:lineRule="auto"/>
        <w:ind w:firstLine="709"/>
        <w:jc w:val="both"/>
      </w:pPr>
      <w:r>
        <w:rPr>
          <w:u w:val="single"/>
        </w:rPr>
        <w:t>Чудо</w:t>
      </w:r>
      <w:r>
        <w:t xml:space="preserve"> </w:t>
      </w:r>
      <w:r w:rsidRPr="0025185C">
        <w:rPr>
          <w:b/>
        </w:rPr>
        <w:t>преломления, или преложения</w:t>
      </w:r>
      <w:r>
        <w:t>, совершается не для того, чтобы пр</w:t>
      </w:r>
      <w:r>
        <w:t>о</w:t>
      </w:r>
      <w:r>
        <w:t xml:space="preserve">изошло какое-то необыкновенное вещественное превращение, а для того, чтобы мы могли получить несомненную и спасительную </w:t>
      </w:r>
      <w:r>
        <w:rPr>
          <w:u w:val="single"/>
        </w:rPr>
        <w:t>возможность пр</w:t>
      </w:r>
      <w:r>
        <w:rPr>
          <w:u w:val="single"/>
        </w:rPr>
        <w:t>и</w:t>
      </w:r>
      <w:r>
        <w:rPr>
          <w:u w:val="single"/>
        </w:rPr>
        <w:t>общаться</w:t>
      </w:r>
      <w:proofErr w:type="gramStart"/>
      <w:r>
        <w:rPr>
          <w:u w:val="single"/>
        </w:rPr>
        <w:t xml:space="preserve"> С</w:t>
      </w:r>
      <w:proofErr w:type="gramEnd"/>
      <w:r>
        <w:rPr>
          <w:u w:val="single"/>
        </w:rPr>
        <w:t>амого Господа Иисуса Христа</w:t>
      </w:r>
      <w:r>
        <w:t xml:space="preserve">, и через это становиться причастным вечной жизни: </w:t>
      </w:r>
      <w:r w:rsidRPr="0025185C">
        <w:rPr>
          <w:b/>
          <w:i/>
        </w:rPr>
        <w:t>«</w:t>
      </w:r>
      <w:proofErr w:type="spellStart"/>
      <w:r w:rsidRPr="0025185C">
        <w:rPr>
          <w:b/>
          <w:i/>
        </w:rPr>
        <w:t>Ядый</w:t>
      </w:r>
      <w:proofErr w:type="spellEnd"/>
      <w:r w:rsidRPr="0025185C">
        <w:rPr>
          <w:b/>
          <w:i/>
        </w:rPr>
        <w:t xml:space="preserve"> Мою плоть и </w:t>
      </w:r>
      <w:proofErr w:type="spellStart"/>
      <w:r w:rsidRPr="0025185C">
        <w:rPr>
          <w:b/>
          <w:i/>
        </w:rPr>
        <w:t>пияй</w:t>
      </w:r>
      <w:proofErr w:type="spellEnd"/>
      <w:r w:rsidRPr="0025185C">
        <w:rPr>
          <w:b/>
          <w:i/>
        </w:rPr>
        <w:t xml:space="preserve"> Мою кровь, во Мне пребывает, и Аз в нем» (Ин. 6, 56). «</w:t>
      </w:r>
      <w:proofErr w:type="spellStart"/>
      <w:r w:rsidRPr="0025185C">
        <w:rPr>
          <w:b/>
          <w:i/>
        </w:rPr>
        <w:t>Ядый</w:t>
      </w:r>
      <w:proofErr w:type="spellEnd"/>
      <w:r w:rsidRPr="0025185C">
        <w:rPr>
          <w:b/>
          <w:i/>
        </w:rPr>
        <w:t xml:space="preserve"> Мою плоть и </w:t>
      </w:r>
      <w:proofErr w:type="spellStart"/>
      <w:r w:rsidRPr="0025185C">
        <w:rPr>
          <w:b/>
          <w:i/>
        </w:rPr>
        <w:t>пияй</w:t>
      </w:r>
      <w:proofErr w:type="spellEnd"/>
      <w:r w:rsidRPr="0025185C">
        <w:rPr>
          <w:b/>
          <w:i/>
        </w:rPr>
        <w:t xml:space="preserve"> Мою кровь, </w:t>
      </w:r>
      <w:proofErr w:type="spellStart"/>
      <w:r w:rsidRPr="0025185C">
        <w:rPr>
          <w:b/>
          <w:i/>
        </w:rPr>
        <w:t>имать</w:t>
      </w:r>
      <w:proofErr w:type="spellEnd"/>
      <w:r w:rsidRPr="0025185C">
        <w:rPr>
          <w:b/>
          <w:i/>
        </w:rPr>
        <w:t xml:space="preserve"> живот вечный» (Ин.6, 54)</w:t>
      </w:r>
      <w:r>
        <w:t xml:space="preserve"> - говорит</w:t>
      </w:r>
      <w:proofErr w:type="gramStart"/>
      <w:r>
        <w:t xml:space="preserve"> С</w:t>
      </w:r>
      <w:proofErr w:type="gramEnd"/>
      <w:r>
        <w:t>ам Христос.</w:t>
      </w:r>
    </w:p>
    <w:p w:rsidR="00C13D66" w:rsidRDefault="00C13D66" w:rsidP="00C13D66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Подчеркивая, что </w:t>
      </w:r>
      <w:r>
        <w:rPr>
          <w:rFonts w:ascii="Times New Roman" w:hAnsi="Times New Roman"/>
          <w:b/>
          <w:bCs/>
          <w:sz w:val="24"/>
        </w:rPr>
        <w:t>никто не может быть достоин причащения</w:t>
      </w:r>
      <w:r>
        <w:rPr>
          <w:rFonts w:ascii="Times New Roman" w:hAnsi="Times New Roman"/>
          <w:sz w:val="24"/>
        </w:rPr>
        <w:t xml:space="preserve">, Святые Отцы, однако, постоянно напоминали о том, что </w:t>
      </w:r>
      <w:r>
        <w:rPr>
          <w:rFonts w:ascii="Times New Roman" w:hAnsi="Times New Roman"/>
          <w:b/>
          <w:bCs/>
          <w:sz w:val="24"/>
        </w:rPr>
        <w:t xml:space="preserve">всякий приступающий к </w:t>
      </w:r>
      <w:r w:rsidR="0025185C">
        <w:rPr>
          <w:rFonts w:ascii="Times New Roman" w:hAnsi="Times New Roman"/>
          <w:b/>
          <w:bCs/>
          <w:sz w:val="24"/>
        </w:rPr>
        <w:t>Т</w:t>
      </w:r>
      <w:r>
        <w:rPr>
          <w:rFonts w:ascii="Times New Roman" w:hAnsi="Times New Roman"/>
          <w:b/>
          <w:bCs/>
          <w:sz w:val="24"/>
        </w:rPr>
        <w:t xml:space="preserve">аинству должен быть готов к встрече </w:t>
      </w:r>
      <w:proofErr w:type="gramStart"/>
      <w:r>
        <w:rPr>
          <w:rFonts w:ascii="Times New Roman" w:hAnsi="Times New Roman"/>
          <w:b/>
          <w:bCs/>
          <w:sz w:val="24"/>
        </w:rPr>
        <w:t>со</w:t>
      </w:r>
      <w:proofErr w:type="gramEnd"/>
      <w:r>
        <w:rPr>
          <w:rFonts w:ascii="Times New Roman" w:hAnsi="Times New Roman"/>
          <w:b/>
          <w:bCs/>
          <w:sz w:val="24"/>
        </w:rPr>
        <w:t xml:space="preserve"> Христом</w:t>
      </w:r>
      <w:r>
        <w:rPr>
          <w:rFonts w:ascii="Times New Roman" w:hAnsi="Times New Roman"/>
          <w:sz w:val="24"/>
        </w:rPr>
        <w:t xml:space="preserve">. </w:t>
      </w:r>
    </w:p>
    <w:p w:rsidR="00C13D66" w:rsidRDefault="00C13D66" w:rsidP="00C13D66">
      <w:pPr>
        <w:spacing w:line="240" w:lineRule="auto"/>
        <w:ind w:firstLine="709"/>
        <w:jc w:val="both"/>
      </w:pPr>
      <w:proofErr w:type="gramStart"/>
      <w:r>
        <w:rPr>
          <w:u w:val="single"/>
        </w:rPr>
        <w:t>Подготовка к причащению</w:t>
      </w:r>
      <w:r>
        <w:t xml:space="preserve"> не должна ограничиваться чтением какого-то количества молитв и воздержанием от тех или иных видов пищи; в первую очередь готовность к причащению </w:t>
      </w:r>
      <w:r>
        <w:rPr>
          <w:b/>
          <w:bCs/>
          <w:i/>
          <w:iCs/>
        </w:rPr>
        <w:t>обусловлена чистотой совести</w:t>
      </w:r>
      <w:r>
        <w:t xml:space="preserve">, </w:t>
      </w:r>
      <w:r>
        <w:rPr>
          <w:b/>
          <w:bCs/>
          <w:i/>
          <w:iCs/>
        </w:rPr>
        <w:t>отсутствием вражды против ближних или обиды на кого-либо, миром в отношении ко всем людям</w:t>
      </w:r>
      <w:r>
        <w:t>:</w:t>
      </w:r>
      <w:proofErr w:type="gramEnd"/>
      <w:r>
        <w:t xml:space="preserve"> "...</w:t>
      </w:r>
      <w:r>
        <w:rPr>
          <w:i/>
          <w:iCs/>
        </w:rPr>
        <w:t>Если ты принесешь дар твой к жертвеннику и там вспомнишь, что брат твой имеет что-нибудь против тебя, оставь там дар твой пред жертвенником, и пойди, прежде примирись с братом твоим, и тогда приди и принеси дар твой</w:t>
      </w:r>
      <w:r>
        <w:t>" (</w:t>
      </w:r>
      <w:proofErr w:type="spellStart"/>
      <w:r>
        <w:t>Мф</w:t>
      </w:r>
      <w:proofErr w:type="spellEnd"/>
      <w:r>
        <w:t>. 5:23-24).</w:t>
      </w:r>
    </w:p>
    <w:p w:rsidR="00C13D66" w:rsidRDefault="00C13D66" w:rsidP="00C13D66">
      <w:pPr>
        <w:spacing w:line="240" w:lineRule="auto"/>
        <w:ind w:firstLine="709"/>
        <w:jc w:val="both"/>
      </w:pPr>
      <w:r>
        <w:t xml:space="preserve">В Русской Церкви принято причащаться </w:t>
      </w:r>
      <w:r>
        <w:rPr>
          <w:u w:val="single"/>
        </w:rPr>
        <w:t>натощак</w:t>
      </w:r>
      <w:r>
        <w:t xml:space="preserve">, так как тело человека должно быть </w:t>
      </w:r>
      <w:proofErr w:type="spellStart"/>
      <w:r>
        <w:t>предочищено</w:t>
      </w:r>
      <w:proofErr w:type="spellEnd"/>
      <w:r>
        <w:t xml:space="preserve"> постом. По словам </w:t>
      </w:r>
      <w:r>
        <w:rPr>
          <w:u w:val="single"/>
        </w:rPr>
        <w:t>святителя Геннадия</w:t>
      </w:r>
      <w:r>
        <w:t>, патриарха Константинопольского, "</w:t>
      </w:r>
      <w:r>
        <w:rPr>
          <w:i/>
          <w:iCs/>
        </w:rPr>
        <w:t>тот, кто приглашает императора в свой дом, сначала вычищает свой дом; так и ты, если хочешь принять Бога в свой телесный дом, должен сначала освятить свое тело постом</w:t>
      </w:r>
      <w:r>
        <w:t>".</w:t>
      </w:r>
    </w:p>
    <w:p w:rsidR="00C13D66" w:rsidRDefault="00C13D66" w:rsidP="00C13D66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предписания относительно подготовки к Евхаристии направлены на то, чтобы человек, приступающий к </w:t>
      </w:r>
      <w:r w:rsidR="0025185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аинству, </w:t>
      </w:r>
      <w:r>
        <w:rPr>
          <w:rFonts w:ascii="Times New Roman" w:hAnsi="Times New Roman"/>
          <w:b/>
          <w:bCs/>
          <w:sz w:val="24"/>
        </w:rPr>
        <w:t xml:space="preserve">осознал </w:t>
      </w:r>
      <w:proofErr w:type="gramStart"/>
      <w:r>
        <w:rPr>
          <w:rFonts w:ascii="Times New Roman" w:hAnsi="Times New Roman"/>
          <w:b/>
          <w:bCs/>
          <w:sz w:val="24"/>
        </w:rPr>
        <w:t>свою</w:t>
      </w:r>
      <w:proofErr w:type="gramEnd"/>
      <w:r>
        <w:rPr>
          <w:rFonts w:ascii="Times New Roman" w:hAnsi="Times New Roman"/>
          <w:b/>
          <w:bCs/>
          <w:sz w:val="24"/>
        </w:rPr>
        <w:t xml:space="preserve"> греховность и приступил с чувством глубокого покаяния</w:t>
      </w:r>
      <w:r>
        <w:rPr>
          <w:rFonts w:ascii="Times New Roman" w:hAnsi="Times New Roman"/>
          <w:sz w:val="24"/>
        </w:rPr>
        <w:t xml:space="preserve">. В молитве перед </w:t>
      </w:r>
      <w:r w:rsidR="0025185C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ричащением священник, и вместе с ним весь народ, повторяя слова святого апостола Павла, называет каждый себя "первым из грешников": "</w:t>
      </w:r>
      <w:r>
        <w:rPr>
          <w:rFonts w:ascii="Times New Roman" w:hAnsi="Times New Roman"/>
          <w:i/>
          <w:iCs/>
          <w:sz w:val="24"/>
        </w:rPr>
        <w:t xml:space="preserve">Верую, Господи, и исповедую, яко Ты </w:t>
      </w:r>
      <w:proofErr w:type="spellStart"/>
      <w:r>
        <w:rPr>
          <w:rFonts w:ascii="Times New Roman" w:hAnsi="Times New Roman"/>
          <w:i/>
          <w:iCs/>
          <w:sz w:val="24"/>
        </w:rPr>
        <w:t>еси</w:t>
      </w:r>
      <w:proofErr w:type="spellEnd"/>
      <w:r>
        <w:rPr>
          <w:rFonts w:ascii="Times New Roman" w:hAnsi="Times New Roman"/>
          <w:i/>
          <w:iCs/>
          <w:sz w:val="24"/>
        </w:rPr>
        <w:t xml:space="preserve"> воистину Христос, Сын Бога </w:t>
      </w:r>
      <w:r w:rsidR="0025185C">
        <w:rPr>
          <w:rFonts w:ascii="Times New Roman" w:hAnsi="Times New Roman"/>
          <w:i/>
          <w:iCs/>
          <w:sz w:val="24"/>
        </w:rPr>
        <w:t>Ж</w:t>
      </w:r>
      <w:r>
        <w:rPr>
          <w:rFonts w:ascii="Times New Roman" w:hAnsi="Times New Roman"/>
          <w:i/>
          <w:iCs/>
          <w:sz w:val="24"/>
        </w:rPr>
        <w:t xml:space="preserve">иваго, </w:t>
      </w:r>
      <w:proofErr w:type="spellStart"/>
      <w:r>
        <w:rPr>
          <w:rFonts w:ascii="Times New Roman" w:hAnsi="Times New Roman"/>
          <w:i/>
          <w:iCs/>
          <w:sz w:val="24"/>
        </w:rPr>
        <w:t>пришедый</w:t>
      </w:r>
      <w:proofErr w:type="spellEnd"/>
      <w:r>
        <w:rPr>
          <w:rFonts w:ascii="Times New Roman" w:hAnsi="Times New Roman"/>
          <w:i/>
          <w:iCs/>
          <w:sz w:val="24"/>
        </w:rPr>
        <w:t xml:space="preserve"> в мир </w:t>
      </w:r>
      <w:proofErr w:type="spellStart"/>
      <w:r>
        <w:rPr>
          <w:rFonts w:ascii="Times New Roman" w:hAnsi="Times New Roman"/>
          <w:i/>
          <w:iCs/>
          <w:sz w:val="24"/>
        </w:rPr>
        <w:t>грешныя</w:t>
      </w:r>
      <w:proofErr w:type="spellEnd"/>
      <w:r>
        <w:rPr>
          <w:rFonts w:ascii="Times New Roman" w:hAnsi="Times New Roman"/>
          <w:i/>
          <w:iCs/>
          <w:sz w:val="24"/>
        </w:rPr>
        <w:t xml:space="preserve"> спасти,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от них же первый </w:t>
      </w:r>
      <w:proofErr w:type="spellStart"/>
      <w:r>
        <w:rPr>
          <w:rFonts w:ascii="Times New Roman" w:hAnsi="Times New Roman"/>
          <w:b/>
          <w:bCs/>
          <w:i/>
          <w:iCs/>
          <w:sz w:val="24"/>
        </w:rPr>
        <w:t>есмь</w:t>
      </w:r>
      <w:proofErr w:type="spellEnd"/>
      <w:r>
        <w:rPr>
          <w:rFonts w:ascii="Times New Roman" w:hAnsi="Times New Roman"/>
          <w:b/>
          <w:bCs/>
          <w:i/>
          <w:iCs/>
          <w:sz w:val="24"/>
        </w:rPr>
        <w:t xml:space="preserve"> аз</w:t>
      </w:r>
      <w:r>
        <w:rPr>
          <w:rFonts w:ascii="Times New Roman" w:hAnsi="Times New Roman"/>
          <w:sz w:val="24"/>
        </w:rPr>
        <w:t xml:space="preserve">". </w:t>
      </w:r>
      <w:r>
        <w:rPr>
          <w:rFonts w:ascii="Times New Roman" w:hAnsi="Times New Roman"/>
          <w:sz w:val="24"/>
          <w:u w:val="single"/>
        </w:rPr>
        <w:t xml:space="preserve">Только сознание своего всецелого </w:t>
      </w:r>
      <w:proofErr w:type="spellStart"/>
      <w:r>
        <w:rPr>
          <w:rFonts w:ascii="Times New Roman" w:hAnsi="Times New Roman"/>
          <w:sz w:val="24"/>
          <w:u w:val="single"/>
        </w:rPr>
        <w:t>недостоинства</w:t>
      </w:r>
      <w:proofErr w:type="spellEnd"/>
      <w:r>
        <w:rPr>
          <w:rFonts w:ascii="Times New Roman" w:hAnsi="Times New Roman"/>
          <w:sz w:val="24"/>
          <w:u w:val="single"/>
        </w:rPr>
        <w:t xml:space="preserve"> делает человека достойным приступить к Евхаристии</w:t>
      </w:r>
      <w:r>
        <w:rPr>
          <w:rFonts w:ascii="Times New Roman" w:hAnsi="Times New Roman"/>
          <w:sz w:val="24"/>
        </w:rPr>
        <w:t xml:space="preserve">. </w:t>
      </w:r>
    </w:p>
    <w:p w:rsidR="008321B3" w:rsidRDefault="00C13D66" w:rsidP="0025185C">
      <w:pPr>
        <w:spacing w:line="240" w:lineRule="auto"/>
        <w:ind w:firstLine="709"/>
        <w:jc w:val="both"/>
      </w:pPr>
      <w:r>
        <w:rPr>
          <w:u w:val="single"/>
        </w:rPr>
        <w:t xml:space="preserve">Сокрушение от сознания собственной греховности, однако, не мешает христианину воспринимать Евхаристию как </w:t>
      </w:r>
      <w:r>
        <w:rPr>
          <w:b/>
          <w:bCs/>
        </w:rPr>
        <w:t>праздник и радость</w:t>
      </w:r>
      <w:r>
        <w:t xml:space="preserve">. </w:t>
      </w:r>
      <w:r w:rsidRPr="0025185C">
        <w:rPr>
          <w:b/>
          <w:u w:val="single"/>
        </w:rPr>
        <w:t>По своей природе Евхаристия является торжественным Благодарением</w:t>
      </w:r>
      <w:r>
        <w:t xml:space="preserve">, основное настроение которого - </w:t>
      </w:r>
      <w:r>
        <w:rPr>
          <w:u w:val="single"/>
        </w:rPr>
        <w:t>хвала Богу</w:t>
      </w:r>
      <w:r>
        <w:t xml:space="preserve">. Не случайно в </w:t>
      </w:r>
      <w:proofErr w:type="spellStart"/>
      <w:r>
        <w:t>седмичные</w:t>
      </w:r>
      <w:proofErr w:type="spellEnd"/>
      <w:r>
        <w:t xml:space="preserve"> дни Великого поста полная Литургия вообще не совершается: скорбному настроению этих дней ликующий характер евхаристических молитв не соответствует. В этом </w:t>
      </w:r>
      <w:r>
        <w:rPr>
          <w:b/>
          <w:bCs/>
          <w:i/>
          <w:iCs/>
        </w:rPr>
        <w:t xml:space="preserve">парадокс и тайна Евхаристии: к ней нужно приступать с покаянием и одновременно с радостью - с покаянием от сознания своего </w:t>
      </w:r>
      <w:proofErr w:type="spellStart"/>
      <w:r>
        <w:rPr>
          <w:b/>
          <w:bCs/>
          <w:i/>
          <w:iCs/>
        </w:rPr>
        <w:t>недостоинства</w:t>
      </w:r>
      <w:proofErr w:type="spellEnd"/>
      <w:r>
        <w:rPr>
          <w:b/>
          <w:bCs/>
          <w:i/>
          <w:iCs/>
        </w:rPr>
        <w:t xml:space="preserve"> и радостью оттого, что Господь в Евхаристии очищает, освящает и обоготворяет человека, </w:t>
      </w:r>
      <w:r>
        <w:rPr>
          <w:b/>
          <w:bCs/>
        </w:rPr>
        <w:t xml:space="preserve">делает его </w:t>
      </w:r>
      <w:proofErr w:type="gramStart"/>
      <w:r>
        <w:rPr>
          <w:b/>
          <w:bCs/>
        </w:rPr>
        <w:t>достойным</w:t>
      </w:r>
      <w:proofErr w:type="gramEnd"/>
      <w:r>
        <w:rPr>
          <w:b/>
          <w:bCs/>
        </w:rPr>
        <w:t xml:space="preserve"> невзирая на </w:t>
      </w:r>
      <w:proofErr w:type="spellStart"/>
      <w:r>
        <w:rPr>
          <w:b/>
          <w:bCs/>
        </w:rPr>
        <w:t>недостоинство</w:t>
      </w:r>
      <w:proofErr w:type="spellEnd"/>
      <w:r>
        <w:t xml:space="preserve">. В Евхаристии </w:t>
      </w:r>
      <w:r>
        <w:rPr>
          <w:b/>
          <w:bCs/>
        </w:rPr>
        <w:t xml:space="preserve">не только хлеб и вино </w:t>
      </w:r>
      <w:proofErr w:type="spellStart"/>
      <w:r>
        <w:rPr>
          <w:b/>
          <w:bCs/>
        </w:rPr>
        <w:t>прелагаются</w:t>
      </w:r>
      <w:proofErr w:type="spellEnd"/>
      <w:r>
        <w:rPr>
          <w:b/>
          <w:bCs/>
        </w:rPr>
        <w:t xml:space="preserve"> в Тело и Кровь Христа</w:t>
      </w:r>
      <w:r>
        <w:t xml:space="preserve">, но и сам </w:t>
      </w:r>
      <w:r>
        <w:rPr>
          <w:b/>
          <w:bCs/>
        </w:rPr>
        <w:t xml:space="preserve">причащающийся </w:t>
      </w:r>
      <w:proofErr w:type="spellStart"/>
      <w:r>
        <w:rPr>
          <w:b/>
          <w:bCs/>
        </w:rPr>
        <w:t>прелагается</w:t>
      </w:r>
      <w:proofErr w:type="spellEnd"/>
      <w:r>
        <w:rPr>
          <w:b/>
          <w:bCs/>
        </w:rPr>
        <w:t xml:space="preserve"> из ветхого человека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нового</w:t>
      </w:r>
      <w:r>
        <w:t xml:space="preserve">, </w:t>
      </w:r>
      <w:r>
        <w:rPr>
          <w:u w:val="single"/>
        </w:rPr>
        <w:t>освобождаясь от груза грехов и просвещаясь Божественным светом</w:t>
      </w:r>
      <w:r>
        <w:t>.</w:t>
      </w:r>
    </w:p>
    <w:sectPr w:rsidR="008321B3" w:rsidSect="0083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66"/>
    <w:rsid w:val="0025185C"/>
    <w:rsid w:val="008321B3"/>
    <w:rsid w:val="00873207"/>
    <w:rsid w:val="00C13D66"/>
    <w:rsid w:val="00D4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6"/>
    <w:pPr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13D66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C1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1</cp:revision>
  <cp:lastPrinted>2010-11-20T21:30:00Z</cp:lastPrinted>
  <dcterms:created xsi:type="dcterms:W3CDTF">2010-11-20T21:17:00Z</dcterms:created>
  <dcterms:modified xsi:type="dcterms:W3CDTF">2010-11-20T21:31:00Z</dcterms:modified>
</cp:coreProperties>
</file>