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Расписание служб в период с </w:t>
      </w:r>
      <w:r>
        <w:rPr>
          <w:rFonts w:hint="default"/>
          <w:b/>
          <w:sz w:val="44"/>
          <w:szCs w:val="44"/>
          <w:u w:val="single"/>
          <w:lang w:val="ru-RU"/>
        </w:rPr>
        <w:t>21</w:t>
      </w:r>
      <w:r>
        <w:rPr>
          <w:b/>
          <w:sz w:val="44"/>
          <w:szCs w:val="44"/>
          <w:u w:val="single"/>
        </w:rPr>
        <w:t xml:space="preserve">-го сентября </w:t>
      </w:r>
      <w:r>
        <w:rPr>
          <w:b/>
          <w:sz w:val="44"/>
          <w:szCs w:val="44"/>
          <w:u w:val="single"/>
          <w:lang w:val="ru-RU"/>
        </w:rPr>
        <w:t>по</w:t>
      </w:r>
      <w:r>
        <w:rPr>
          <w:rFonts w:hint="default"/>
          <w:b/>
          <w:sz w:val="44"/>
          <w:szCs w:val="44"/>
          <w:u w:val="single"/>
          <w:lang w:val="ru-RU"/>
        </w:rPr>
        <w:t xml:space="preserve"> 9 октября </w:t>
      </w:r>
      <w:r>
        <w:rPr>
          <w:b/>
          <w:sz w:val="44"/>
          <w:szCs w:val="44"/>
          <w:u w:val="single"/>
        </w:rPr>
        <w:t>2026г</w:t>
      </w:r>
    </w:p>
    <w:tbl>
      <w:tblPr>
        <w:tblStyle w:val="12"/>
        <w:tblW w:w="15769" w:type="dxa"/>
        <w:tblInd w:w="-455" w:type="dxa"/>
        <w:tblBorders>
          <w:top w:val="single" w:color="17365D" w:sz="4" w:space="0"/>
          <w:left w:val="single" w:color="17365D" w:sz="4" w:space="0"/>
          <w:bottom w:val="single" w:color="17365D" w:sz="4" w:space="0"/>
          <w:right w:val="single" w:color="17365D" w:sz="4" w:space="0"/>
          <w:insideH w:val="single" w:color="17365D" w:sz="4" w:space="0"/>
          <w:insideV w:val="single" w:color="17365D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10890"/>
        <w:gridCol w:w="1549"/>
      </w:tblGrid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72403E" w:sz="12" w:space="0"/>
              <w:right w:val="single" w:color="auto" w:sz="4" w:space="0"/>
            </w:tcBorders>
            <w:shd w:val="clear" w:color="auto" w:fill="622423" w:themeFill="accent2" w:themeFillShade="7F"/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72403E" w:sz="12" w:space="0"/>
              <w:right w:val="single" w:color="auto" w:sz="4" w:space="0"/>
            </w:tcBorders>
            <w:shd w:val="clear" w:color="auto" w:fill="622423" w:themeFill="accent2" w:themeFillShade="7F"/>
          </w:tcPr>
          <w:p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72403E" w:sz="12" w:space="0"/>
              <w:right w:val="single" w:color="auto" w:sz="4" w:space="0"/>
            </w:tcBorders>
            <w:shd w:val="clear" w:color="auto" w:fill="622423" w:themeFill="accent2" w:themeFillShade="7F"/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exact"/>
        </w:trPr>
        <w:tc>
          <w:tcPr>
            <w:tcW w:w="3330" w:type="dxa"/>
            <w:vMerge w:val="restart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rFonts w:hint="default"/>
                <w:b/>
                <w:sz w:val="44"/>
                <w:szCs w:val="44"/>
                <w:lang w:val="ru-RU"/>
              </w:rPr>
            </w:pPr>
            <w:r>
              <w:rPr>
                <w:rFonts w:hint="default"/>
                <w:b/>
                <w:sz w:val="44"/>
                <w:szCs w:val="44"/>
                <w:lang w:val="ru-RU"/>
              </w:rPr>
              <w:t>21 сентября понедельник</w:t>
            </w: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  <w:r>
              <w:rPr>
                <w:rFonts w:cs="Arial"/>
                <w:b/>
                <w:color w:val="C00000"/>
                <w:sz w:val="56"/>
                <w:szCs w:val="56"/>
              </w:rPr>
              <w:t>Рождество Пресвятой Богородицы</w:t>
            </w:r>
          </w:p>
          <w:p>
            <w:pPr>
              <w:spacing w:after="0" w:line="168" w:lineRule="auto"/>
              <w:jc w:val="center"/>
              <w:rPr>
                <w:rFonts w:hint="default" w:cs="Arial"/>
                <w:b/>
                <w:color w:val="C00000"/>
                <w:sz w:val="56"/>
                <w:szCs w:val="56"/>
                <w:lang w:val="ru-RU"/>
              </w:rPr>
            </w:pPr>
            <w:r>
              <w:rPr>
                <w:rFonts w:cs="Arial"/>
                <w:b/>
                <w:color w:val="C00000"/>
                <w:sz w:val="72"/>
                <w:szCs w:val="72"/>
                <w:lang w:val="ru-RU"/>
              </w:rPr>
              <w:t>Литургия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cs="Arial"/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Arial"/>
                <w:b/>
                <w:color w:val="000000" w:themeColor="text1"/>
                <w:sz w:val="56"/>
                <w:szCs w:val="56"/>
                <w14:textFill>
                  <w14:solidFill>
                    <w14:schemeClr w14:val="tx1"/>
                  </w14:solidFill>
                </w14:textFill>
              </w:rPr>
              <w:t>Св</w:t>
            </w:r>
            <w:r>
              <w:rPr>
                <w:rFonts w:cs="Arial"/>
                <w:b/>
                <w:color w:val="000000" w:themeColor="text1"/>
                <w:sz w:val="56"/>
                <w:szCs w:val="56"/>
                <w:lang w:val="ru-RU"/>
                <w14:textFill>
                  <w14:solidFill>
                    <w14:schemeClr w14:val="tx1"/>
                  </w14:solidFill>
                </w14:textFill>
              </w:rPr>
              <w:t>ятителя</w:t>
            </w:r>
            <w:r>
              <w:rPr>
                <w:rFonts w:hint="default" w:cs="Arial"/>
                <w:b/>
                <w:color w:val="000000" w:themeColor="text1"/>
                <w:sz w:val="56"/>
                <w:szCs w:val="5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Феодосия Черниг</w:t>
            </w:r>
            <w:r>
              <w:rPr>
                <w:rFonts w:cs="Arial"/>
                <w:b/>
                <w:color w:val="000000" w:themeColor="text1"/>
                <w:sz w:val="56"/>
                <w:szCs w:val="56"/>
                <w14:textFill>
                  <w14:solidFill>
                    <w14:schemeClr w14:val="tx1"/>
                  </w14:solidFill>
                </w14:textFill>
              </w:rPr>
              <w:t>овского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</w:trPr>
        <w:tc>
          <w:tcPr>
            <w:tcW w:w="3330" w:type="dxa"/>
            <w:vMerge w:val="restart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rFonts w:hint="default"/>
                <w:b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sz w:val="44"/>
                <w:szCs w:val="44"/>
                <w:lang w:val="ru-RU"/>
              </w:rPr>
              <w:t>22</w:t>
            </w:r>
            <w:r>
              <w:rPr>
                <w:b/>
                <w:sz w:val="44"/>
                <w:szCs w:val="44"/>
              </w:rPr>
              <w:t xml:space="preserve"> сентября </w:t>
            </w:r>
            <w:r>
              <w:rPr>
                <w:b/>
                <w:sz w:val="44"/>
                <w:szCs w:val="44"/>
                <w:lang w:val="ru-RU"/>
              </w:rPr>
              <w:t>вторник</w:t>
            </w: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17365D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48"/>
                <w:szCs w:val="48"/>
                <w:lang w:val="ru-RU"/>
                <w14:textFill>
                  <w14:solidFill>
                    <w14:schemeClr w14:val="tx1"/>
                  </w14:solidFill>
                </w14:textFill>
              </w:rPr>
              <w:t>Водосвятный</w:t>
            </w:r>
            <w:r>
              <w:rPr>
                <w:rFonts w:hint="default"/>
                <w:b/>
                <w:color w:val="000000" w:themeColor="text1"/>
                <w:sz w:val="48"/>
                <w:szCs w:val="4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м</w:t>
            </w: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 xml:space="preserve">олебен 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17365D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48"/>
                <w:szCs w:val="48"/>
                <w:lang w:val="ru-RU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/>
                <w:b/>
                <w:color w:val="000000" w:themeColor="text1"/>
                <w:sz w:val="48"/>
                <w:szCs w:val="48"/>
                <w:lang w:val="ru-RU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3330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rFonts w:hint="default"/>
                <w:b/>
                <w:sz w:val="44"/>
                <w:szCs w:val="44"/>
                <w:lang w:val="ru-RU"/>
              </w:rPr>
              <w:t>26</w:t>
            </w:r>
            <w:r>
              <w:rPr>
                <w:b/>
                <w:sz w:val="44"/>
                <w:szCs w:val="44"/>
              </w:rPr>
              <w:t xml:space="preserve"> сентября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>
            <w:pPr>
              <w:spacing w:after="0" w:line="168" w:lineRule="auto"/>
              <w:jc w:val="center"/>
              <w:rPr>
                <w:rFonts w:hint="default" w:cs="Arial"/>
                <w:b/>
                <w:color w:val="000000" w:themeColor="text1"/>
                <w:sz w:val="96"/>
                <w:szCs w:val="9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Arial"/>
                <w:b/>
                <w:color w:val="C00000"/>
                <w:sz w:val="72"/>
                <w:szCs w:val="72"/>
                <w:lang w:val="ru-RU"/>
              </w:rPr>
              <w:t>Воздвижение</w:t>
            </w:r>
            <w:r>
              <w:rPr>
                <w:rFonts w:hint="default" w:cs="Arial"/>
                <w:b/>
                <w:color w:val="C00000"/>
                <w:sz w:val="72"/>
                <w:szCs w:val="72"/>
                <w:lang w:val="ru-RU"/>
              </w:rPr>
              <w:t xml:space="preserve"> Креста Господня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3330" w:type="dxa"/>
            <w:vMerge w:val="restart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default"/>
                <w:b/>
                <w:sz w:val="48"/>
                <w:szCs w:val="48"/>
                <w:lang w:val="ru-RU"/>
              </w:rPr>
              <w:t>27</w:t>
            </w:r>
            <w:r>
              <w:rPr>
                <w:b/>
                <w:sz w:val="48"/>
                <w:szCs w:val="48"/>
              </w:rPr>
              <w:t xml:space="preserve"> сентября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17365D" w:sz="4" w:space="0"/>
            </w:tcBorders>
            <w:vAlign w:val="center"/>
          </w:tcPr>
          <w:p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17365D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3330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rFonts w:hint="default"/>
                <w:b/>
                <w:sz w:val="44"/>
                <w:szCs w:val="44"/>
                <w:lang w:val="ru-RU"/>
              </w:rPr>
              <w:t>3</w:t>
            </w:r>
            <w:r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lang w:val="ru-RU"/>
              </w:rPr>
              <w:t>ок</w:t>
            </w:r>
            <w:r>
              <w:rPr>
                <w:b/>
                <w:sz w:val="44"/>
                <w:szCs w:val="44"/>
              </w:rPr>
              <w:t xml:space="preserve">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68" w:lineRule="auto"/>
              <w:jc w:val="center"/>
              <w:rPr>
                <w:rFonts w:hint="default" w:cs="Arial"/>
                <w:b/>
                <w:color w:val="000000" w:themeColor="text1"/>
                <w:sz w:val="96"/>
                <w:szCs w:val="9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Arial"/>
                <w:b/>
                <w:color w:val="000000" w:themeColor="text1"/>
                <w:sz w:val="56"/>
                <w:szCs w:val="56"/>
                <w:lang w:val="ru-RU"/>
                <w14:textFill>
                  <w14:solidFill>
                    <w14:schemeClr w14:val="tx1"/>
                  </w14:solidFill>
                </w14:textFill>
              </w:rPr>
              <w:t>Свт</w:t>
            </w:r>
            <w:r>
              <w:rPr>
                <w:rFonts w:hint="default" w:cs="Arial"/>
                <w:b/>
                <w:color w:val="000000" w:themeColor="text1"/>
                <w:sz w:val="56"/>
                <w:szCs w:val="56"/>
                <w:lang w:val="ru-RU"/>
                <w14:textFill>
                  <w14:solidFill>
                    <w14:schemeClr w14:val="tx1"/>
                  </w14:solidFill>
                </w14:textFill>
              </w:rPr>
              <w:t>.Димитрия митрополита Ростовского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3330" w:type="dxa"/>
            <w:vMerge w:val="restart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default"/>
                <w:b/>
                <w:sz w:val="48"/>
                <w:szCs w:val="48"/>
                <w:lang w:val="ru-RU"/>
              </w:rPr>
              <w:t>4</w:t>
            </w:r>
            <w:r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  <w:lang w:val="ru-RU"/>
              </w:rPr>
              <w:t>ок</w:t>
            </w:r>
            <w:r>
              <w:rPr>
                <w:b/>
                <w:sz w:val="48"/>
                <w:szCs w:val="48"/>
              </w:rPr>
              <w:t>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color="auto" w:sz="4" w:space="0"/>
              <w:left w:val="single" w:color="auto" w:sz="4" w:space="0"/>
              <w:bottom w:val="single" w:color="17365D" w:sz="4" w:space="0"/>
              <w:right w:val="single" w:color="17365D" w:sz="4" w:space="0"/>
            </w:tcBorders>
            <w:vAlign w:val="center"/>
          </w:tcPr>
          <w:p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17365D" w:sz="4" w:space="0"/>
              <w:bottom w:val="single" w:color="17365D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3330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color="17365D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72"/>
                <w:szCs w:val="72"/>
                <w14:textFill>
                  <w14:solidFill>
                    <w14:schemeClr w14:val="tx1"/>
                  </w14:solidFill>
                </w14:textFill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3330" w:type="dxa"/>
            <w:tcBorders>
              <w:top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rFonts w:hint="default"/>
                <w:b/>
                <w:sz w:val="44"/>
                <w:szCs w:val="44"/>
                <w:lang w:val="ru-RU"/>
              </w:rPr>
              <w:t>8</w:t>
            </w:r>
            <w:r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lang w:val="ru-RU"/>
              </w:rPr>
              <w:t>ок</w:t>
            </w:r>
            <w:r>
              <w:rPr>
                <w:b/>
                <w:sz w:val="44"/>
                <w:szCs w:val="44"/>
              </w:rPr>
              <w:t>тября четверг</w:t>
            </w:r>
          </w:p>
        </w:tc>
        <w:tc>
          <w:tcPr>
            <w:tcW w:w="10890" w:type="dxa"/>
            <w:tcBorders>
              <w:top w:val="single" w:color="auto" w:sz="12" w:space="0"/>
              <w:left w:val="single" w:color="auto" w:sz="4" w:space="0"/>
              <w:bottom w:val="single" w:color="17365D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68" w:lineRule="auto"/>
              <w:jc w:val="center"/>
              <w:rPr>
                <w:rFonts w:cs="Arial"/>
                <w:b/>
                <w:color w:val="auto"/>
                <w:sz w:val="96"/>
                <w:szCs w:val="96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</w:pPr>
            <w:r>
              <w:rPr>
                <w:rFonts w:cs="Arial"/>
                <w:b/>
                <w:color w:val="auto"/>
                <w:sz w:val="48"/>
                <w:szCs w:val="48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>Всенощное бдение, исповедь</w:t>
            </w:r>
            <w:r>
              <w:rPr>
                <w:rFonts w:cs="Arial"/>
                <w:b/>
                <w:color w:val="auto"/>
                <w:sz w:val="96"/>
                <w:szCs w:val="96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 xml:space="preserve"> </w:t>
            </w:r>
            <w:r>
              <w:rPr>
                <w:rFonts w:cs="Arial"/>
                <w:b/>
                <w:color w:val="auto"/>
                <w:sz w:val="96"/>
                <w:szCs w:val="96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br w:type="textWrapping"/>
            </w:r>
            <w:r>
              <w:rPr>
                <w:rFonts w:cs="Arial"/>
                <w:b/>
                <w:color w:val="auto"/>
                <w:sz w:val="52"/>
                <w:szCs w:val="52"/>
                <w:lang w:val="ru-RU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>Апостола</w:t>
            </w:r>
            <w:r>
              <w:rPr>
                <w:rFonts w:hint="default" w:cs="Arial"/>
                <w:b/>
                <w:color w:val="auto"/>
                <w:sz w:val="52"/>
                <w:szCs w:val="52"/>
                <w:lang w:val="ru-RU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 xml:space="preserve"> и Евангелиста Иоанна Богослова</w:t>
            </w:r>
            <w:r>
              <w:rPr>
                <w:rFonts w:cs="Arial"/>
                <w:b/>
                <w:color w:val="auto"/>
                <w:sz w:val="56"/>
                <w:szCs w:val="56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 xml:space="preserve"> </w:t>
            </w:r>
          </w:p>
        </w:tc>
        <w:tc>
          <w:tcPr>
            <w:tcW w:w="154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>
        <w:tblPrEx>
          <w:tblBorders>
            <w:top w:val="single" w:color="17365D" w:sz="4" w:space="0"/>
            <w:left w:val="single" w:color="17365D" w:sz="4" w:space="0"/>
            <w:bottom w:val="single" w:color="17365D" w:sz="4" w:space="0"/>
            <w:right w:val="single" w:color="17365D" w:sz="4" w:space="0"/>
            <w:insideH w:val="single" w:color="17365D" w:sz="4" w:space="0"/>
            <w:insideV w:val="single" w:color="17365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3330" w:type="dxa"/>
            <w:tcBorders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 w:line="168" w:lineRule="auto"/>
              <w:jc w:val="center"/>
              <w:rPr>
                <w:rFonts w:hint="default"/>
                <w:b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sz w:val="48"/>
                <w:szCs w:val="48"/>
                <w:lang w:val="ru-RU"/>
              </w:rPr>
              <w:t>9</w:t>
            </w:r>
            <w:r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4"/>
                <w:szCs w:val="44"/>
                <w:lang w:val="ru-RU"/>
              </w:rPr>
              <w:t>ок</w:t>
            </w:r>
            <w:r>
              <w:rPr>
                <w:b/>
                <w:sz w:val="44"/>
                <w:szCs w:val="44"/>
              </w:rPr>
              <w:t>тября пятн</w:t>
            </w:r>
            <w:r>
              <w:rPr>
                <w:rFonts w:hint="default"/>
                <w:b/>
                <w:sz w:val="44"/>
                <w:szCs w:val="44"/>
                <w:lang w:val="ru-RU"/>
              </w:rPr>
              <w:t>.</w:t>
            </w:r>
          </w:p>
        </w:tc>
        <w:tc>
          <w:tcPr>
            <w:tcW w:w="10890" w:type="dxa"/>
            <w:tcBorders>
              <w:top w:val="single" w:color="17365D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spacing w:after="0" w:line="192" w:lineRule="auto"/>
              <w:jc w:val="center"/>
              <w:rPr>
                <w:b/>
                <w:color w:val="auto"/>
                <w:sz w:val="80"/>
                <w:szCs w:val="80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</w:pPr>
            <w:r>
              <w:rPr>
                <w:b/>
                <w:color w:val="auto"/>
                <w:sz w:val="72"/>
                <w:szCs w:val="72"/>
                <w14:glow w14:rad="0">
                  <w14:srgbClr w14:val="000000"/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reflection w14:blurRad="0" w14:stA="0" w14:stPos="0" w14:endA="0" w14:endPos="0" w14:dist="0" w14:dir="0" w14:fadeDir="0" w14:sx="0" w14:sy="0" w14:kx="0" w14:ky="0" w14:algn="none"/>
                <w14:props3d w14:extrusionH="0" w14:contourW="0" w14:prstMaterial="clear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after="0" w:line="192" w:lineRule="auto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</w:tbl>
    <w:p>
      <w:pPr>
        <w:rPr>
          <w:sz w:val="2"/>
          <w:szCs w:val="2"/>
        </w:rPr>
      </w:pPr>
    </w:p>
    <w:sectPr>
      <w:pgSz w:w="16838" w:h="11906" w:orient="landscape"/>
      <w:pgMar w:top="450" w:right="1134" w:bottom="426" w:left="993" w:header="709" w:footer="709" w:gutter="0"/>
      <w:pgBorders w:offsetFrom="page">
        <w:top w:val="vine" w:color="FC9F24" w:sz="16" w:space="10"/>
        <w:left w:val="vine" w:color="FC9F24" w:sz="16" w:space="10"/>
        <w:bottom w:val="vine" w:color="FC9F24" w:sz="16" w:space="10"/>
        <w:right w:val="vine" w:color="FC9F24" w:sz="16" w:space="1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Akathistos Caps ieUc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kathistos Caps ieUcs">
    <w:panose1 w:val="02000500090000020003"/>
    <w:charset w:val="00"/>
    <w:family w:val="auto"/>
    <w:pitch w:val="default"/>
    <w:sig w:usb0="80000203" w:usb1="0000004A" w:usb2="00000000" w:usb3="00000000" w:csb0="00000005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113C"/>
    <w:rsid w:val="00034937"/>
    <w:rsid w:val="000364C7"/>
    <w:rsid w:val="00060DCF"/>
    <w:rsid w:val="000678EE"/>
    <w:rsid w:val="00070B1D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62DE8"/>
    <w:rsid w:val="00194EE3"/>
    <w:rsid w:val="001C2D98"/>
    <w:rsid w:val="001E43CD"/>
    <w:rsid w:val="0021603B"/>
    <w:rsid w:val="00220570"/>
    <w:rsid w:val="0022693B"/>
    <w:rsid w:val="00227122"/>
    <w:rsid w:val="00235A1F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7153"/>
    <w:rsid w:val="004C72B6"/>
    <w:rsid w:val="004C768C"/>
    <w:rsid w:val="004E2631"/>
    <w:rsid w:val="004F2946"/>
    <w:rsid w:val="00502AB0"/>
    <w:rsid w:val="0051645A"/>
    <w:rsid w:val="005317F2"/>
    <w:rsid w:val="005718BF"/>
    <w:rsid w:val="0057758D"/>
    <w:rsid w:val="00581558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D3400"/>
    <w:rsid w:val="007203C3"/>
    <w:rsid w:val="00722481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33570"/>
    <w:rsid w:val="00C33A05"/>
    <w:rsid w:val="00C4043D"/>
    <w:rsid w:val="00C46A91"/>
    <w:rsid w:val="00C47512"/>
    <w:rsid w:val="00C543CF"/>
    <w:rsid w:val="00C54CF9"/>
    <w:rsid w:val="00C5662A"/>
    <w:rsid w:val="00C673F2"/>
    <w:rsid w:val="00C90ACB"/>
    <w:rsid w:val="00C965BD"/>
    <w:rsid w:val="00CA29DE"/>
    <w:rsid w:val="00CC4530"/>
    <w:rsid w:val="00CE56C4"/>
    <w:rsid w:val="00D238AA"/>
    <w:rsid w:val="00D42ED0"/>
    <w:rsid w:val="00D50ED7"/>
    <w:rsid w:val="00D64529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0C17"/>
    <w:rsid w:val="00F932DA"/>
    <w:rsid w:val="00FA1367"/>
    <w:rsid w:val="00FA7E73"/>
    <w:rsid w:val="00FD4400"/>
    <w:rsid w:val="0BFDAA54"/>
    <w:rsid w:val="0DD30C71"/>
    <w:rsid w:val="27FBFC45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8"/>
    <w:qFormat/>
    <w:uiPriority w:val="99"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3">
    <w:name w:val="heading 2"/>
    <w:basedOn w:val="1"/>
    <w:next w:val="1"/>
    <w:link w:val="19"/>
    <w:qFormat/>
    <w:uiPriority w:val="99"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4">
    <w:name w:val="heading 3"/>
    <w:basedOn w:val="1"/>
    <w:next w:val="1"/>
    <w:link w:val="20"/>
    <w:qFormat/>
    <w:uiPriority w:val="99"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5">
    <w:name w:val="heading 4"/>
    <w:basedOn w:val="1"/>
    <w:next w:val="1"/>
    <w:link w:val="21"/>
    <w:qFormat/>
    <w:uiPriority w:val="99"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6">
    <w:name w:val="heading 5"/>
    <w:basedOn w:val="1"/>
    <w:next w:val="1"/>
    <w:link w:val="22"/>
    <w:qFormat/>
    <w:uiPriority w:val="99"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7">
    <w:name w:val="heading 6"/>
    <w:basedOn w:val="1"/>
    <w:next w:val="1"/>
    <w:link w:val="23"/>
    <w:qFormat/>
    <w:uiPriority w:val="99"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8">
    <w:name w:val="heading 7"/>
    <w:basedOn w:val="1"/>
    <w:next w:val="1"/>
    <w:link w:val="24"/>
    <w:qFormat/>
    <w:uiPriority w:val="99"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9">
    <w:name w:val="heading 8"/>
    <w:basedOn w:val="1"/>
    <w:next w:val="1"/>
    <w:link w:val="25"/>
    <w:qFormat/>
    <w:uiPriority w:val="99"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10">
    <w:name w:val="heading 9"/>
    <w:basedOn w:val="1"/>
    <w:next w:val="1"/>
    <w:link w:val="26"/>
    <w:qFormat/>
    <w:uiPriority w:val="99"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99"/>
    <w:rPr>
      <w:rFonts w:cs="Times New Roman"/>
      <w:b/>
      <w:i/>
      <w:spacing w:val="10"/>
    </w:rPr>
  </w:style>
  <w:style w:type="character" w:styleId="14">
    <w:name w:val="Strong"/>
    <w:basedOn w:val="11"/>
    <w:qFormat/>
    <w:uiPriority w:val="99"/>
    <w:rPr>
      <w:rFonts w:cs="Times New Roman"/>
      <w:b/>
    </w:rPr>
  </w:style>
  <w:style w:type="paragraph" w:styleId="15">
    <w:name w:val="Title"/>
    <w:basedOn w:val="1"/>
    <w:next w:val="1"/>
    <w:link w:val="28"/>
    <w:qFormat/>
    <w:uiPriority w:val="99"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16">
    <w:name w:val="Subtitle"/>
    <w:basedOn w:val="1"/>
    <w:next w:val="1"/>
    <w:link w:val="29"/>
    <w:qFormat/>
    <w:uiPriority w:val="99"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17">
    <w:name w:val="Table Grid"/>
    <w:basedOn w:val="12"/>
    <w:qFormat/>
    <w:uiPriority w:val="9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8">
    <w:name w:val="Заголовок 1 Знак"/>
    <w:basedOn w:val="11"/>
    <w:link w:val="2"/>
    <w:qFormat/>
    <w:locked/>
    <w:uiPriority w:val="99"/>
    <w:rPr>
      <w:rFonts w:cs="Times New Roman"/>
      <w:smallCaps/>
      <w:spacing w:val="5"/>
      <w:sz w:val="36"/>
      <w:szCs w:val="36"/>
    </w:rPr>
  </w:style>
  <w:style w:type="character" w:customStyle="1" w:styleId="19">
    <w:name w:val="Заголовок 2 Знак"/>
    <w:basedOn w:val="11"/>
    <w:link w:val="3"/>
    <w:semiHidden/>
    <w:qFormat/>
    <w:locked/>
    <w:uiPriority w:val="99"/>
    <w:rPr>
      <w:rFonts w:cs="Times New Roman"/>
      <w:smallCaps/>
      <w:sz w:val="28"/>
      <w:szCs w:val="28"/>
    </w:rPr>
  </w:style>
  <w:style w:type="character" w:customStyle="1" w:styleId="20">
    <w:name w:val="Заголовок 3 Знак"/>
    <w:basedOn w:val="11"/>
    <w:link w:val="4"/>
    <w:qFormat/>
    <w:locked/>
    <w:uiPriority w:val="99"/>
    <w:rPr>
      <w:rFonts w:cs="Times New Roman"/>
      <w:i/>
      <w:iCs/>
      <w:smallCaps/>
      <w:spacing w:val="5"/>
      <w:sz w:val="26"/>
      <w:szCs w:val="26"/>
    </w:rPr>
  </w:style>
  <w:style w:type="character" w:customStyle="1" w:styleId="21">
    <w:name w:val="Заголовок 4 Знак"/>
    <w:basedOn w:val="11"/>
    <w:link w:val="5"/>
    <w:semiHidden/>
    <w:qFormat/>
    <w:locked/>
    <w:uiPriority w:val="99"/>
    <w:rPr>
      <w:rFonts w:cs="Times New Roman"/>
      <w:b/>
      <w:bCs/>
      <w:spacing w:val="5"/>
      <w:sz w:val="24"/>
      <w:szCs w:val="24"/>
    </w:rPr>
  </w:style>
  <w:style w:type="character" w:customStyle="1" w:styleId="22">
    <w:name w:val="Заголовок 5 Знак"/>
    <w:basedOn w:val="11"/>
    <w:link w:val="6"/>
    <w:semiHidden/>
    <w:qFormat/>
    <w:locked/>
    <w:uiPriority w:val="99"/>
    <w:rPr>
      <w:rFonts w:cs="Times New Roman"/>
      <w:i/>
      <w:iCs/>
      <w:sz w:val="24"/>
      <w:szCs w:val="24"/>
    </w:rPr>
  </w:style>
  <w:style w:type="character" w:customStyle="1" w:styleId="23">
    <w:name w:val="Заголовок 6 Знак"/>
    <w:basedOn w:val="11"/>
    <w:link w:val="7"/>
    <w:semiHidden/>
    <w:qFormat/>
    <w:locked/>
    <w:uiPriority w:val="99"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24">
    <w:name w:val="Заголовок 7 Знак"/>
    <w:basedOn w:val="11"/>
    <w:link w:val="8"/>
    <w:semiHidden/>
    <w:qFormat/>
    <w:locked/>
    <w:uiPriority w:val="99"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25">
    <w:name w:val="Заголовок 8 Знак"/>
    <w:basedOn w:val="11"/>
    <w:link w:val="9"/>
    <w:semiHidden/>
    <w:qFormat/>
    <w:locked/>
    <w:uiPriority w:val="99"/>
    <w:rPr>
      <w:rFonts w:cs="Times New Roman"/>
      <w:b/>
      <w:bCs/>
      <w:color w:val="7F7F7F"/>
      <w:sz w:val="20"/>
      <w:szCs w:val="20"/>
    </w:rPr>
  </w:style>
  <w:style w:type="character" w:customStyle="1" w:styleId="26">
    <w:name w:val="Заголовок 9 Знак"/>
    <w:basedOn w:val="11"/>
    <w:link w:val="10"/>
    <w:semiHidden/>
    <w:qFormat/>
    <w:locked/>
    <w:uiPriority w:val="99"/>
    <w:rPr>
      <w:rFonts w:cs="Times New Roman"/>
      <w:b/>
      <w:bCs/>
      <w:i/>
      <w:iCs/>
      <w:color w:val="7F7F7F"/>
      <w:sz w:val="18"/>
      <w:szCs w:val="18"/>
    </w:rPr>
  </w:style>
  <w:style w:type="paragraph" w:styleId="27">
    <w:name w:val="List Paragraph"/>
    <w:basedOn w:val="1"/>
    <w:qFormat/>
    <w:uiPriority w:val="99"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28">
    <w:name w:val="Заголовок Знак"/>
    <w:basedOn w:val="11"/>
    <w:link w:val="15"/>
    <w:qFormat/>
    <w:locked/>
    <w:uiPriority w:val="99"/>
    <w:rPr>
      <w:rFonts w:cs="Times New Roman"/>
      <w:smallCaps/>
      <w:sz w:val="52"/>
      <w:szCs w:val="52"/>
    </w:rPr>
  </w:style>
  <w:style w:type="character" w:customStyle="1" w:styleId="29">
    <w:name w:val="Подзаголовок Знак"/>
    <w:basedOn w:val="11"/>
    <w:link w:val="16"/>
    <w:qFormat/>
    <w:locked/>
    <w:uiPriority w:val="99"/>
    <w:rPr>
      <w:rFonts w:cs="Times New Roman"/>
      <w:i/>
      <w:iCs/>
      <w:smallCaps/>
      <w:spacing w:val="10"/>
      <w:sz w:val="28"/>
      <w:szCs w:val="28"/>
    </w:rPr>
  </w:style>
  <w:style w:type="paragraph" w:styleId="30">
    <w:name w:val="No Spacing"/>
    <w:basedOn w:val="1"/>
    <w:qFormat/>
    <w:uiPriority w:val="99"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31">
    <w:name w:val="Quote"/>
    <w:basedOn w:val="1"/>
    <w:next w:val="1"/>
    <w:link w:val="32"/>
    <w:qFormat/>
    <w:uiPriority w:val="99"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32">
    <w:name w:val="Цитата 2 Знак"/>
    <w:basedOn w:val="11"/>
    <w:link w:val="31"/>
    <w:qFormat/>
    <w:locked/>
    <w:uiPriority w:val="99"/>
    <w:rPr>
      <w:rFonts w:cs="Times New Roman"/>
      <w:i/>
      <w:iCs/>
    </w:rPr>
  </w:style>
  <w:style w:type="paragraph" w:styleId="33">
    <w:name w:val="Intense Quote"/>
    <w:basedOn w:val="1"/>
    <w:next w:val="1"/>
    <w:link w:val="34"/>
    <w:qFormat/>
    <w:uiPriority w:val="99"/>
    <w:pPr>
      <w:pBdr>
        <w:top w:val="single" w:color="auto" w:sz="4" w:space="10"/>
        <w:bottom w:val="single" w:color="auto" w:sz="4" w:space="10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34">
    <w:name w:val="Выделенная цитата Знак"/>
    <w:basedOn w:val="11"/>
    <w:link w:val="33"/>
    <w:qFormat/>
    <w:locked/>
    <w:uiPriority w:val="99"/>
    <w:rPr>
      <w:rFonts w:cs="Times New Roman"/>
      <w:i/>
      <w:iCs/>
    </w:rPr>
  </w:style>
  <w:style w:type="character" w:customStyle="1" w:styleId="35">
    <w:name w:val="Слабое выделение1"/>
    <w:basedOn w:val="11"/>
    <w:qFormat/>
    <w:uiPriority w:val="99"/>
    <w:rPr>
      <w:i/>
    </w:rPr>
  </w:style>
  <w:style w:type="character" w:customStyle="1" w:styleId="36">
    <w:name w:val="Сильное выделение1"/>
    <w:basedOn w:val="11"/>
    <w:qFormat/>
    <w:uiPriority w:val="99"/>
    <w:rPr>
      <w:b/>
      <w:i/>
    </w:rPr>
  </w:style>
  <w:style w:type="character" w:customStyle="1" w:styleId="37">
    <w:name w:val="Слабая ссылка1"/>
    <w:basedOn w:val="11"/>
    <w:qFormat/>
    <w:uiPriority w:val="99"/>
    <w:rPr>
      <w:rFonts w:cs="Times New Roman"/>
      <w:smallCaps/>
    </w:rPr>
  </w:style>
  <w:style w:type="character" w:customStyle="1" w:styleId="38">
    <w:name w:val="Сильная ссылка1"/>
    <w:basedOn w:val="11"/>
    <w:qFormat/>
    <w:uiPriority w:val="99"/>
    <w:rPr>
      <w:b/>
      <w:smallCaps/>
    </w:rPr>
  </w:style>
  <w:style w:type="character" w:customStyle="1" w:styleId="39">
    <w:name w:val="Название книги1"/>
    <w:basedOn w:val="11"/>
    <w:qFormat/>
    <w:uiPriority w:val="99"/>
    <w:rPr>
      <w:rFonts w:cs="Times New Roman"/>
      <w:i/>
      <w:iCs/>
      <w:smallCaps/>
      <w:spacing w:val="5"/>
    </w:rPr>
  </w:style>
  <w:style w:type="paragraph" w:customStyle="1" w:styleId="40">
    <w:name w:val="Заголовок оглавления1"/>
    <w:basedOn w:val="2"/>
    <w:next w:val="1"/>
    <w:qFormat/>
    <w:uiPriority w:val="99"/>
    <w:pPr>
      <w:outlineLvl w:val="9"/>
    </w:pPr>
  </w:style>
  <w:style w:type="character" w:customStyle="1" w:styleId="41">
    <w:name w:val="apple-converted-space"/>
    <w:basedOn w:val="11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764</Characters>
  <Lines>6</Lines>
  <Paragraphs>1</Paragraphs>
  <TotalTime>9</TotalTime>
  <ScaleCrop>false</ScaleCrop>
  <LinksUpToDate>false</LinksUpToDate>
  <CharactersWithSpaces>896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2026-08-20T10:32:00Z</dcterms:created>
  <dc:creator>Ученик</dc:creator>
  <cp:lastModifiedBy>okkamov</cp:lastModifiedBy>
  <cp:lastPrinted>2026-06-07T06:52:00Z</cp:lastPrinted>
  <dcterms:modified xsi:type="dcterms:W3CDTF">2026-08-27T11:59:47Z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