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6D" w:rsidRPr="009525EB" w:rsidRDefault="00356F6D" w:rsidP="00356F6D">
      <w:pPr>
        <w:jc w:val="center"/>
        <w:rPr>
          <w:rFonts w:asciiTheme="majorHAnsi" w:hAnsiTheme="majorHAnsi"/>
          <w:b/>
          <w:i/>
          <w:color w:val="1D1B11"/>
          <w:sz w:val="28"/>
          <w:szCs w:val="28"/>
        </w:rPr>
      </w:pPr>
      <w:r w:rsidRPr="009525EB">
        <w:rPr>
          <w:rFonts w:asciiTheme="majorHAnsi" w:hAnsiTheme="majorHAnsi"/>
          <w:b/>
          <w:i/>
          <w:color w:val="1D1B11"/>
          <w:sz w:val="28"/>
          <w:szCs w:val="28"/>
        </w:rPr>
        <w:t xml:space="preserve">РАСПИСАНИЕ </w:t>
      </w:r>
    </w:p>
    <w:p w:rsidR="00356F6D" w:rsidRPr="009525EB" w:rsidRDefault="00356F6D" w:rsidP="00356F6D">
      <w:pPr>
        <w:jc w:val="center"/>
        <w:rPr>
          <w:rFonts w:asciiTheme="majorHAnsi" w:hAnsiTheme="majorHAnsi"/>
          <w:b/>
          <w:i/>
          <w:color w:val="1D1B11"/>
          <w:sz w:val="28"/>
          <w:szCs w:val="28"/>
        </w:rPr>
      </w:pPr>
      <w:r w:rsidRPr="009525EB">
        <w:rPr>
          <w:rFonts w:asciiTheme="majorHAnsi" w:hAnsiTheme="majorHAnsi"/>
          <w:b/>
          <w:i/>
          <w:color w:val="1D1B11"/>
          <w:sz w:val="28"/>
          <w:szCs w:val="28"/>
        </w:rPr>
        <w:t>Богослужений на приходе в честь Святителя Тихона Амафунтского и  Вмч. Димитрия Солунского</w:t>
      </w:r>
    </w:p>
    <w:p w:rsidR="00356F6D" w:rsidRPr="00D7550D" w:rsidRDefault="00356F6D" w:rsidP="00356F6D">
      <w:pPr>
        <w:jc w:val="center"/>
        <w:rPr>
          <w:rFonts w:ascii="CyrillicGaramond" w:hAnsi="CyrillicGaramond"/>
          <w:color w:val="1D1B11"/>
          <w:sz w:val="44"/>
          <w:szCs w:val="44"/>
        </w:rPr>
      </w:pPr>
    </w:p>
    <w:p w:rsidR="00356F6D" w:rsidRPr="009525EB" w:rsidRDefault="00356F6D" w:rsidP="00356F6D">
      <w:pPr>
        <w:rPr>
          <w:rFonts w:asciiTheme="minorHAnsi" w:hAnsiTheme="minorHAnsi"/>
          <w:b/>
          <w:i/>
          <w:color w:val="1D1B11"/>
          <w:sz w:val="32"/>
          <w:szCs w:val="32"/>
        </w:rPr>
      </w:pPr>
      <w:r w:rsidRPr="00D7550D">
        <w:rPr>
          <w:rFonts w:ascii="CyrillicGaramond" w:hAnsi="CyrillicGaramond"/>
          <w:b/>
          <w:i/>
          <w:color w:val="1D1B11"/>
          <w:sz w:val="32"/>
          <w:szCs w:val="32"/>
        </w:rPr>
        <w:t xml:space="preserve">                                </w:t>
      </w:r>
      <w:r w:rsidRPr="009525EB">
        <w:rPr>
          <w:rFonts w:asciiTheme="majorHAnsi" w:hAnsiTheme="majorHAnsi"/>
          <w:b/>
          <w:i/>
          <w:color w:val="1D1B11"/>
          <w:sz w:val="28"/>
          <w:szCs w:val="28"/>
        </w:rPr>
        <w:t>Храм открыт каждый день с 8:00 – 14:00 часов</w:t>
      </w:r>
      <w:r w:rsidRPr="00D7550D">
        <w:rPr>
          <w:rFonts w:ascii="CyrillicGaramond" w:hAnsi="CyrillicGaramond"/>
          <w:b/>
          <w:i/>
          <w:color w:val="1D1B11"/>
          <w:sz w:val="32"/>
          <w:szCs w:val="32"/>
        </w:rPr>
        <w:t>.</w:t>
      </w:r>
    </w:p>
    <w:p w:rsidR="00356F6D" w:rsidRPr="00D7550D" w:rsidRDefault="00356F6D" w:rsidP="00356F6D">
      <w:pPr>
        <w:tabs>
          <w:tab w:val="left" w:pos="3240"/>
          <w:tab w:val="left" w:pos="11160"/>
        </w:tabs>
        <w:ind w:firstLine="120"/>
        <w:jc w:val="center"/>
        <w:rPr>
          <w:rFonts w:ascii="CyrillicGaramond" w:hAnsi="CyrillicGaramond"/>
          <w:b/>
          <w:i/>
          <w:color w:val="1D1B11"/>
          <w:sz w:val="16"/>
          <w:szCs w:val="16"/>
        </w:rPr>
      </w:pPr>
    </w:p>
    <w:tbl>
      <w:tblPr>
        <w:tblW w:w="1148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7229"/>
        <w:gridCol w:w="992"/>
      </w:tblGrid>
      <w:tr w:rsidR="00356F6D" w:rsidRPr="009525EB" w:rsidTr="009525EB">
        <w:trPr>
          <w:trHeight w:val="352"/>
          <w:jc w:val="center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01</w:t>
            </w:r>
          </w:p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Дека</w:t>
            </w:r>
            <w:r w:rsidR="00356F6D" w:rsidRPr="009525EB">
              <w:rPr>
                <w:rFonts w:asciiTheme="majorHAnsi" w:hAnsiTheme="majorHAnsi"/>
                <w:color w:val="1D1B11"/>
              </w:rPr>
              <w:t>бря</w:t>
            </w:r>
          </w:p>
        </w:tc>
        <w:tc>
          <w:tcPr>
            <w:tcW w:w="1843" w:type="dxa"/>
            <w:shd w:val="clear" w:color="auto" w:fill="auto"/>
          </w:tcPr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Понедельник</w:t>
            </w:r>
          </w:p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b/>
              </w:rPr>
            </w:pPr>
            <w:r w:rsidRPr="009525EB">
              <w:rPr>
                <w:rFonts w:asciiTheme="majorHAnsi" w:hAnsiTheme="majorHAnsi"/>
                <w:b/>
              </w:rPr>
              <w:t>Седмица 26</w:t>
            </w:r>
            <w:r w:rsidR="00356F6D" w:rsidRPr="009525EB">
              <w:rPr>
                <w:rFonts w:asciiTheme="majorHAnsi" w:hAnsiTheme="majorHAnsi"/>
                <w:b/>
              </w:rPr>
              <w:t>-я по Пятидесятнице.</w:t>
            </w:r>
          </w:p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</w:tcPr>
          <w:p w:rsidR="00CD44F0" w:rsidRPr="009525EB" w:rsidRDefault="00CD44F0" w:rsidP="009525EB">
            <w:pPr>
              <w:jc w:val="center"/>
              <w:rPr>
                <w:rFonts w:asciiTheme="majorHAnsi" w:hAnsiTheme="majorHAnsi"/>
              </w:rPr>
            </w:pPr>
          </w:p>
        </w:tc>
      </w:tr>
      <w:tr w:rsidR="00356F6D" w:rsidRPr="009525EB" w:rsidTr="009525EB">
        <w:trPr>
          <w:trHeight w:val="70"/>
          <w:jc w:val="center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02</w:t>
            </w:r>
          </w:p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Дека</w:t>
            </w:r>
            <w:r w:rsidR="00356F6D" w:rsidRPr="009525EB">
              <w:rPr>
                <w:rFonts w:asciiTheme="majorHAnsi" w:hAnsiTheme="majorHAnsi"/>
                <w:color w:val="1D1B11"/>
              </w:rPr>
              <w:t>бря</w:t>
            </w:r>
          </w:p>
        </w:tc>
        <w:tc>
          <w:tcPr>
            <w:tcW w:w="1843" w:type="dxa"/>
            <w:shd w:val="clear" w:color="auto" w:fill="auto"/>
          </w:tcPr>
          <w:p w:rsidR="00356F6D" w:rsidRPr="009525EB" w:rsidRDefault="00356F6D" w:rsidP="009525EB">
            <w:pPr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9525EB">
              <w:rPr>
                <w:rFonts w:asciiTheme="majorHAnsi" w:hAnsiTheme="majorHAnsi"/>
                <w:b/>
                <w:color w:val="1D1B11"/>
              </w:rPr>
              <w:t>Вторник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7325" w:rsidRPr="009525EB" w:rsidRDefault="00CB7325" w:rsidP="009525E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</w:tcPr>
          <w:p w:rsidR="00901746" w:rsidRPr="009525EB" w:rsidRDefault="00901746" w:rsidP="009525EB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</w:p>
        </w:tc>
      </w:tr>
      <w:tr w:rsidR="00356F6D" w:rsidRPr="009525EB" w:rsidTr="009525EB">
        <w:trPr>
          <w:trHeight w:val="70"/>
          <w:jc w:val="center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03</w:t>
            </w:r>
          </w:p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Дека</w:t>
            </w:r>
            <w:r w:rsidR="00356F6D" w:rsidRPr="009525EB">
              <w:rPr>
                <w:rFonts w:asciiTheme="majorHAnsi" w:hAnsiTheme="majorHAnsi"/>
                <w:color w:val="1D1B11"/>
              </w:rPr>
              <w:t>бря</w:t>
            </w:r>
          </w:p>
        </w:tc>
        <w:tc>
          <w:tcPr>
            <w:tcW w:w="1843" w:type="dxa"/>
            <w:shd w:val="clear" w:color="auto" w:fill="auto"/>
          </w:tcPr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Среда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746" w:rsidRPr="009525EB" w:rsidRDefault="00E53C7B" w:rsidP="009525EB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9525EB">
              <w:rPr>
                <w:rFonts w:asciiTheme="majorHAnsi" w:hAnsiTheme="majorHAnsi"/>
                <w:b/>
                <w:color w:val="1D1B11"/>
              </w:rPr>
              <w:t>Всенощное бдение</w:t>
            </w:r>
          </w:p>
        </w:tc>
        <w:tc>
          <w:tcPr>
            <w:tcW w:w="992" w:type="dxa"/>
          </w:tcPr>
          <w:p w:rsidR="00E53C7B" w:rsidRPr="009525EB" w:rsidRDefault="00E53C7B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16.00</w:t>
            </w:r>
          </w:p>
        </w:tc>
      </w:tr>
      <w:tr w:rsidR="00356F6D" w:rsidRPr="009525EB" w:rsidTr="009525EB">
        <w:trPr>
          <w:trHeight w:val="348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04</w:t>
            </w:r>
          </w:p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Дека</w:t>
            </w:r>
            <w:r w:rsidR="00356F6D" w:rsidRPr="009525EB">
              <w:rPr>
                <w:rFonts w:asciiTheme="majorHAnsi" w:hAnsiTheme="majorHAnsi"/>
                <w:color w:val="1D1B11"/>
              </w:rPr>
              <w:t>бря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Четверг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3C7B" w:rsidRPr="009525EB" w:rsidRDefault="00E53C7B" w:rsidP="009525EB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9525EB">
              <w:rPr>
                <w:rFonts w:asciiTheme="majorHAnsi" w:hAnsiTheme="majorHAnsi" w:cs="Tahoma"/>
                <w:b/>
                <w:bCs/>
              </w:rPr>
              <w:t xml:space="preserve">Введение </w:t>
            </w:r>
            <w:proofErr w:type="gramStart"/>
            <w:r w:rsidRPr="009525EB">
              <w:rPr>
                <w:rFonts w:asciiTheme="majorHAnsi" w:hAnsiTheme="majorHAnsi" w:cs="Tahoma"/>
                <w:b/>
                <w:bCs/>
              </w:rPr>
              <w:t>во</w:t>
            </w:r>
            <w:proofErr w:type="gramEnd"/>
            <w:r w:rsidRPr="009525EB">
              <w:rPr>
                <w:rFonts w:asciiTheme="majorHAnsi" w:hAnsiTheme="majorHAnsi" w:cs="Tahoma"/>
                <w:b/>
                <w:bCs/>
              </w:rPr>
              <w:t xml:space="preserve"> храм Пресвятой Богородицы.</w:t>
            </w:r>
          </w:p>
          <w:p w:rsidR="00901746" w:rsidRPr="009525EB" w:rsidRDefault="00E53C7B" w:rsidP="009525EB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9525EB">
              <w:rPr>
                <w:rFonts w:asciiTheme="majorHAnsi" w:hAnsiTheme="majorHAnsi" w:cs="Tahoma"/>
                <w:b/>
                <w:bCs/>
              </w:rPr>
              <w:t>Часы. Литургия. Лития.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53C7B" w:rsidRPr="009525EB" w:rsidRDefault="00E53C7B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08.00</w:t>
            </w:r>
          </w:p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356F6D" w:rsidRPr="009525EB" w:rsidTr="009525EB">
        <w:trPr>
          <w:trHeight w:val="484"/>
          <w:jc w:val="center"/>
        </w:trPr>
        <w:tc>
          <w:tcPr>
            <w:tcW w:w="1418" w:type="dxa"/>
          </w:tcPr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05</w:t>
            </w:r>
          </w:p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Дека</w:t>
            </w:r>
            <w:r w:rsidR="00356F6D" w:rsidRPr="009525EB">
              <w:rPr>
                <w:rFonts w:asciiTheme="majorHAnsi" w:hAnsiTheme="majorHAnsi"/>
                <w:color w:val="1D1B11"/>
              </w:rPr>
              <w:t>бря</w:t>
            </w:r>
          </w:p>
        </w:tc>
        <w:tc>
          <w:tcPr>
            <w:tcW w:w="1843" w:type="dxa"/>
          </w:tcPr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Пятница</w:t>
            </w:r>
          </w:p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29" w:type="dxa"/>
            <w:vAlign w:val="center"/>
          </w:tcPr>
          <w:p w:rsidR="00CD44F0" w:rsidRPr="009525EB" w:rsidRDefault="00CD44F0" w:rsidP="009525EB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992" w:type="dxa"/>
          </w:tcPr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356F6D" w:rsidRPr="009525EB" w:rsidTr="009525EB">
        <w:trPr>
          <w:trHeight w:val="336"/>
          <w:jc w:val="center"/>
        </w:trPr>
        <w:tc>
          <w:tcPr>
            <w:tcW w:w="1418" w:type="dxa"/>
          </w:tcPr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06</w:t>
            </w:r>
          </w:p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Дека</w:t>
            </w:r>
            <w:r w:rsidR="00356F6D" w:rsidRPr="009525EB">
              <w:rPr>
                <w:rFonts w:asciiTheme="majorHAnsi" w:hAnsiTheme="majorHAnsi"/>
                <w:color w:val="1D1B11"/>
              </w:rPr>
              <w:t>бря</w:t>
            </w:r>
          </w:p>
        </w:tc>
        <w:tc>
          <w:tcPr>
            <w:tcW w:w="1843" w:type="dxa"/>
          </w:tcPr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Суббота</w:t>
            </w:r>
          </w:p>
        </w:tc>
        <w:tc>
          <w:tcPr>
            <w:tcW w:w="7229" w:type="dxa"/>
            <w:vAlign w:val="center"/>
          </w:tcPr>
          <w:p w:rsidR="00901746" w:rsidRPr="009525EB" w:rsidRDefault="00901746" w:rsidP="009525EB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9525EB">
              <w:rPr>
                <w:rFonts w:asciiTheme="majorHAnsi" w:hAnsiTheme="majorHAnsi" w:cs="Tahoma"/>
                <w:b/>
                <w:bCs/>
              </w:rPr>
              <w:t>Всенощное бдение</w:t>
            </w:r>
          </w:p>
        </w:tc>
        <w:tc>
          <w:tcPr>
            <w:tcW w:w="992" w:type="dxa"/>
          </w:tcPr>
          <w:p w:rsidR="00901746" w:rsidRPr="009525EB" w:rsidRDefault="0047796A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16</w:t>
            </w:r>
            <w:r w:rsidR="00901746" w:rsidRPr="009525EB">
              <w:rPr>
                <w:rFonts w:asciiTheme="majorHAnsi" w:hAnsiTheme="majorHAnsi"/>
                <w:color w:val="1D1B11"/>
              </w:rPr>
              <w:t>.00</w:t>
            </w:r>
          </w:p>
        </w:tc>
      </w:tr>
      <w:tr w:rsidR="00356F6D" w:rsidRPr="009525EB" w:rsidTr="009525EB">
        <w:trPr>
          <w:trHeight w:val="458"/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07</w:t>
            </w:r>
          </w:p>
          <w:p w:rsidR="00356F6D" w:rsidRPr="009525EB" w:rsidRDefault="00286B8F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Дека</w:t>
            </w:r>
            <w:r w:rsidR="00356F6D" w:rsidRPr="009525EB">
              <w:rPr>
                <w:rFonts w:asciiTheme="majorHAnsi" w:hAnsiTheme="majorHAnsi"/>
                <w:color w:val="1D1B11"/>
              </w:rPr>
              <w:t>бря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Воскресение</w:t>
            </w:r>
          </w:p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901746" w:rsidRPr="009525EB" w:rsidRDefault="00286B8F" w:rsidP="009525EB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9525EB">
              <w:rPr>
                <w:rFonts w:asciiTheme="majorHAnsi" w:hAnsiTheme="majorHAnsi"/>
                <w:i/>
                <w:color w:val="1D1B11"/>
              </w:rPr>
              <w:t>Неделя 26</w:t>
            </w:r>
            <w:r w:rsidR="00356F6D" w:rsidRPr="009525EB">
              <w:rPr>
                <w:rFonts w:asciiTheme="majorHAnsi" w:hAnsiTheme="majorHAnsi"/>
                <w:i/>
                <w:color w:val="1D1B11"/>
              </w:rPr>
              <w:t>-я по Пятидесятнице.</w:t>
            </w:r>
          </w:p>
          <w:p w:rsidR="00356F6D" w:rsidRPr="009525EB" w:rsidRDefault="00E53C7B" w:rsidP="009525EB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9525EB">
              <w:rPr>
                <w:rFonts w:asciiTheme="majorHAnsi" w:hAnsiTheme="majorHAnsi"/>
                <w:i/>
                <w:color w:val="1D1B11"/>
              </w:rPr>
              <w:t>Вмч. Екатерины</w:t>
            </w:r>
          </w:p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9525EB">
              <w:rPr>
                <w:rFonts w:asciiTheme="majorHAnsi" w:hAnsiTheme="majorHAnsi"/>
                <w:i/>
                <w:color w:val="1D1B11"/>
              </w:rPr>
              <w:t>Часы. Литургия. Лития.</w:t>
            </w:r>
          </w:p>
        </w:tc>
        <w:tc>
          <w:tcPr>
            <w:tcW w:w="992" w:type="dxa"/>
          </w:tcPr>
          <w:p w:rsidR="00356F6D" w:rsidRPr="009525EB" w:rsidRDefault="00356F6D" w:rsidP="009525EB">
            <w:pPr>
              <w:jc w:val="center"/>
              <w:rPr>
                <w:rFonts w:asciiTheme="majorHAnsi" w:hAnsiTheme="majorHAnsi"/>
                <w:color w:val="1D1B11"/>
              </w:rPr>
            </w:pPr>
            <w:r w:rsidRPr="009525EB">
              <w:rPr>
                <w:rFonts w:asciiTheme="majorHAnsi" w:hAnsiTheme="majorHAnsi"/>
                <w:color w:val="1D1B11"/>
              </w:rPr>
              <w:t>08.00</w:t>
            </w:r>
          </w:p>
        </w:tc>
      </w:tr>
    </w:tbl>
    <w:p w:rsidR="00BA61B9" w:rsidRDefault="00BA61B9" w:rsidP="00356F6D">
      <w:pPr>
        <w:rPr>
          <w:rFonts w:ascii="Calibri" w:hAnsi="Calibri"/>
          <w:color w:val="1D1B11"/>
        </w:rPr>
      </w:pPr>
      <w:bookmarkStart w:id="0" w:name="_GoBack"/>
      <w:bookmarkEnd w:id="0"/>
    </w:p>
    <w:tbl>
      <w:tblPr>
        <w:tblW w:w="1162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277"/>
        <w:gridCol w:w="142"/>
        <w:gridCol w:w="1700"/>
        <w:gridCol w:w="142"/>
        <w:gridCol w:w="7082"/>
        <w:gridCol w:w="148"/>
        <w:gridCol w:w="843"/>
        <w:gridCol w:w="149"/>
      </w:tblGrid>
      <w:tr w:rsidR="00BA61B9" w:rsidRPr="00BA61B9" w:rsidTr="002162A2">
        <w:trPr>
          <w:gridAfter w:val="1"/>
          <w:wAfter w:w="149" w:type="dxa"/>
          <w:trHeight w:val="148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08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Понедельник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b/>
              </w:rPr>
            </w:pPr>
            <w:r w:rsidRPr="00BA61B9">
              <w:rPr>
                <w:rFonts w:asciiTheme="majorHAnsi" w:hAnsiTheme="majorHAnsi"/>
                <w:b/>
              </w:rPr>
              <w:t>Седмица 27-я по Пятидесятнице.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</w:rPr>
            </w:pPr>
          </w:p>
        </w:tc>
      </w:tr>
      <w:tr w:rsidR="00BA61B9" w:rsidRPr="00BA61B9" w:rsidTr="002162A2">
        <w:trPr>
          <w:gridAfter w:val="1"/>
          <w:wAfter w:w="149" w:type="dxa"/>
          <w:trHeight w:val="157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09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BA61B9">
              <w:rPr>
                <w:rFonts w:asciiTheme="majorHAnsi" w:hAnsiTheme="majorHAnsi"/>
                <w:b/>
                <w:color w:val="1D1B11"/>
              </w:rPr>
              <w:t>Вторник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</w:p>
        </w:tc>
      </w:tr>
      <w:tr w:rsidR="00BA61B9" w:rsidRPr="00BA61B9" w:rsidTr="002162A2">
        <w:trPr>
          <w:gridAfter w:val="1"/>
          <w:wAfter w:w="149" w:type="dxa"/>
          <w:trHeight w:val="1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10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Среда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BA61B9">
              <w:rPr>
                <w:rFonts w:asciiTheme="majorHAnsi" w:hAnsiTheme="majorHAnsi"/>
                <w:b/>
                <w:color w:val="1D1B11"/>
              </w:rPr>
              <w:t>Молебен  Пресвятой Богородице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BA61B9">
              <w:rPr>
                <w:rFonts w:asciiTheme="majorHAnsi" w:hAnsiTheme="majorHAnsi"/>
                <w:b/>
                <w:color w:val="1D1B11"/>
              </w:rPr>
              <w:t>«</w:t>
            </w:r>
            <w:proofErr w:type="spellStart"/>
            <w:r w:rsidRPr="00BA61B9">
              <w:rPr>
                <w:rFonts w:asciiTheme="majorHAnsi" w:hAnsiTheme="majorHAnsi"/>
                <w:b/>
                <w:color w:val="1D1B11"/>
              </w:rPr>
              <w:t>Неупиваемая</w:t>
            </w:r>
            <w:proofErr w:type="spellEnd"/>
            <w:r w:rsidRPr="00BA61B9">
              <w:rPr>
                <w:rFonts w:asciiTheme="majorHAnsi" w:hAnsiTheme="majorHAnsi"/>
                <w:b/>
                <w:color w:val="1D1B11"/>
              </w:rPr>
              <w:t xml:space="preserve"> Чаша»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16.00</w:t>
            </w:r>
          </w:p>
        </w:tc>
      </w:tr>
      <w:tr w:rsidR="00BA61B9" w:rsidRPr="00BA61B9" w:rsidTr="002162A2">
        <w:trPr>
          <w:gridAfter w:val="1"/>
          <w:wAfter w:w="149" w:type="dxa"/>
          <w:trHeight w:val="7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11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Четверг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1B9" w:rsidRPr="00BA61B9" w:rsidRDefault="00BA61B9" w:rsidP="00BA61B9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BA61B9">
              <w:rPr>
                <w:rFonts w:asciiTheme="majorHAnsi" w:hAnsiTheme="majorHAnsi" w:cs="Tahoma"/>
                <w:b/>
                <w:bCs/>
              </w:rPr>
              <w:t xml:space="preserve">Молебен </w:t>
            </w:r>
            <w:proofErr w:type="spellStart"/>
            <w:r w:rsidRPr="00BA61B9">
              <w:rPr>
                <w:rFonts w:asciiTheme="majorHAnsi" w:hAnsiTheme="majorHAnsi" w:cs="Tahoma"/>
                <w:b/>
                <w:bCs/>
              </w:rPr>
              <w:t>Свт</w:t>
            </w:r>
            <w:proofErr w:type="spellEnd"/>
            <w:r w:rsidRPr="00BA61B9">
              <w:rPr>
                <w:rFonts w:asciiTheme="majorHAnsi" w:hAnsiTheme="majorHAnsi" w:cs="Tahoma"/>
                <w:b/>
                <w:bCs/>
              </w:rPr>
              <w:t xml:space="preserve">. Тихону </w:t>
            </w:r>
            <w:proofErr w:type="spellStart"/>
            <w:r w:rsidRPr="00BA61B9">
              <w:rPr>
                <w:rFonts w:asciiTheme="majorHAnsi" w:hAnsiTheme="majorHAnsi" w:cs="Tahoma"/>
                <w:b/>
                <w:bCs/>
              </w:rPr>
              <w:t>Амафунтскому</w:t>
            </w:r>
            <w:proofErr w:type="spellEnd"/>
          </w:p>
          <w:p w:rsidR="00BA61B9" w:rsidRPr="00BA61B9" w:rsidRDefault="00BA61B9" w:rsidP="00BA61B9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16.00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BA61B9" w:rsidRPr="00BA61B9" w:rsidTr="002162A2">
        <w:trPr>
          <w:gridAfter w:val="1"/>
          <w:wAfter w:w="149" w:type="dxa"/>
          <w:trHeight w:val="7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12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Пятница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B9" w:rsidRPr="00BA61B9" w:rsidRDefault="00BA61B9" w:rsidP="00BA61B9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BA61B9" w:rsidRPr="00BA61B9" w:rsidTr="002162A2">
        <w:trPr>
          <w:gridAfter w:val="1"/>
          <w:wAfter w:w="149" w:type="dxa"/>
          <w:trHeight w:val="7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13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Суббота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B9" w:rsidRPr="00BA61B9" w:rsidRDefault="00BA61B9" w:rsidP="00BA61B9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BA61B9">
              <w:rPr>
                <w:rFonts w:asciiTheme="majorHAnsi" w:hAnsiTheme="majorHAnsi" w:cs="Tahoma"/>
                <w:b/>
                <w:bCs/>
              </w:rPr>
              <w:t>Ап. Андрея Первозванного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BA61B9">
              <w:rPr>
                <w:rFonts w:asciiTheme="majorHAnsi" w:hAnsiTheme="majorHAnsi" w:cs="Tahoma"/>
                <w:b/>
                <w:bCs/>
              </w:rPr>
              <w:t>Утреня. Часы. Литургия. Лития.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BA61B9">
              <w:rPr>
                <w:rFonts w:asciiTheme="majorHAnsi" w:hAnsiTheme="majorHAnsi" w:cs="Tahoma"/>
                <w:b/>
                <w:bCs/>
              </w:rPr>
              <w:t>Всенощное бдение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07.30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16.00</w:t>
            </w:r>
          </w:p>
        </w:tc>
      </w:tr>
      <w:tr w:rsidR="00BA61B9" w:rsidRPr="00BA61B9" w:rsidTr="002162A2">
        <w:trPr>
          <w:gridAfter w:val="1"/>
          <w:wAfter w:w="149" w:type="dxa"/>
          <w:trHeight w:val="542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14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BA61B9">
              <w:rPr>
                <w:rFonts w:asciiTheme="majorHAnsi" w:hAnsiTheme="majorHAnsi"/>
                <w:color w:val="1D1B11"/>
              </w:rPr>
              <w:t>Воскресение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BA61B9">
              <w:rPr>
                <w:rFonts w:asciiTheme="majorHAnsi" w:hAnsiTheme="majorHAnsi"/>
                <w:i/>
                <w:color w:val="1D1B11"/>
              </w:rPr>
              <w:t>Неделя 27-я по Пятидесятнице.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BA61B9">
              <w:rPr>
                <w:rFonts w:asciiTheme="majorHAnsi" w:hAnsiTheme="majorHAnsi"/>
                <w:i/>
                <w:color w:val="1D1B11"/>
              </w:rPr>
              <w:t>Пр. Наума</w:t>
            </w:r>
          </w:p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BA61B9">
              <w:rPr>
                <w:rFonts w:asciiTheme="majorHAnsi" w:hAnsiTheme="majorHAnsi"/>
                <w:i/>
                <w:color w:val="1D1B11"/>
              </w:rPr>
              <w:t>Часы. Литургия. Лития. Молебен.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B9" w:rsidRPr="00BA61B9" w:rsidRDefault="00BA61B9" w:rsidP="00BA61B9">
            <w:pPr>
              <w:jc w:val="center"/>
              <w:rPr>
                <w:rFonts w:asciiTheme="majorHAnsi" w:hAnsiTheme="majorHAnsi"/>
                <w:color w:val="1D1B11"/>
              </w:rPr>
            </w:pPr>
            <w:r>
              <w:rPr>
                <w:rFonts w:asciiTheme="majorHAnsi" w:hAnsiTheme="majorHAnsi"/>
                <w:color w:val="1D1B11"/>
              </w:rPr>
              <w:t>08.0</w:t>
            </w:r>
          </w:p>
        </w:tc>
      </w:tr>
      <w:tr w:rsidR="006B3D1C" w:rsidRPr="006B3D1C" w:rsidTr="002162A2">
        <w:tblPrEx>
          <w:jc w:val="left"/>
        </w:tblPrEx>
        <w:trPr>
          <w:gridBefore w:val="1"/>
          <w:wBefore w:w="141" w:type="dxa"/>
          <w:trHeight w:val="2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15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Понедельник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</w:rPr>
            </w:pPr>
            <w:r w:rsidRPr="006B3D1C">
              <w:rPr>
                <w:rFonts w:asciiTheme="majorHAnsi" w:hAnsiTheme="majorHAnsi"/>
                <w:b/>
              </w:rPr>
              <w:t>Седмица 28-я по Пятидесятнице.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</w:rPr>
            </w:pPr>
          </w:p>
        </w:tc>
      </w:tr>
      <w:tr w:rsidR="006B3D1C" w:rsidRPr="006B3D1C" w:rsidTr="002162A2">
        <w:tblPrEx>
          <w:jc w:val="left"/>
        </w:tblPrEx>
        <w:trPr>
          <w:gridBefore w:val="1"/>
          <w:wBefore w:w="141" w:type="dxa"/>
          <w:trHeight w:val="25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16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6B3D1C">
              <w:rPr>
                <w:rFonts w:asciiTheme="majorHAnsi" w:hAnsiTheme="majorHAnsi"/>
                <w:b/>
                <w:color w:val="1D1B11"/>
              </w:rPr>
              <w:t>Вторник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</w:p>
        </w:tc>
      </w:tr>
      <w:tr w:rsidR="006B3D1C" w:rsidRPr="006B3D1C" w:rsidTr="002162A2">
        <w:tblPrEx>
          <w:jc w:val="left"/>
        </w:tblPrEx>
        <w:trPr>
          <w:gridBefore w:val="1"/>
          <w:wBefore w:w="141" w:type="dxa"/>
          <w:trHeight w:val="38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>
              <w:rPr>
                <w:rFonts w:asciiTheme="majorHAnsi" w:hAnsiTheme="majorHAnsi"/>
                <w:color w:val="1D1B11"/>
              </w:rPr>
              <w:t>1</w:t>
            </w:r>
            <w:r w:rsidRPr="006B3D1C">
              <w:rPr>
                <w:rFonts w:asciiTheme="majorHAnsi" w:hAnsiTheme="majorHAnsi"/>
                <w:color w:val="1D1B11"/>
              </w:rPr>
              <w:t>7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Среда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6B3D1C">
              <w:rPr>
                <w:rFonts w:asciiTheme="majorHAnsi" w:hAnsiTheme="majorHAnsi"/>
                <w:b/>
                <w:color w:val="1D1B11"/>
              </w:rPr>
              <w:t>Молебен  Пресвятой Богородице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6B3D1C">
              <w:rPr>
                <w:rFonts w:asciiTheme="majorHAnsi" w:hAnsiTheme="majorHAnsi"/>
                <w:b/>
                <w:color w:val="1D1B11"/>
              </w:rPr>
              <w:t>«</w:t>
            </w:r>
            <w:proofErr w:type="spellStart"/>
            <w:r w:rsidRPr="006B3D1C">
              <w:rPr>
                <w:rFonts w:asciiTheme="majorHAnsi" w:hAnsiTheme="majorHAnsi"/>
                <w:b/>
                <w:color w:val="1D1B11"/>
              </w:rPr>
              <w:t>Неупиваемая</w:t>
            </w:r>
            <w:proofErr w:type="spellEnd"/>
            <w:r w:rsidRPr="006B3D1C">
              <w:rPr>
                <w:rFonts w:asciiTheme="majorHAnsi" w:hAnsiTheme="majorHAnsi"/>
                <w:b/>
                <w:color w:val="1D1B11"/>
              </w:rPr>
              <w:t xml:space="preserve"> Чаша»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16.00</w:t>
            </w:r>
          </w:p>
        </w:tc>
      </w:tr>
      <w:tr w:rsidR="006B3D1C" w:rsidRPr="006B3D1C" w:rsidTr="002162A2">
        <w:tblPrEx>
          <w:jc w:val="left"/>
        </w:tblPrEx>
        <w:trPr>
          <w:gridBefore w:val="1"/>
          <w:wBefore w:w="141" w:type="dxa"/>
          <w:trHeight w:val="39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18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Четверг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1C" w:rsidRPr="006B3D1C" w:rsidRDefault="006B3D1C" w:rsidP="009D6EAA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6B3D1C">
              <w:rPr>
                <w:rFonts w:asciiTheme="majorHAnsi" w:hAnsiTheme="majorHAnsi" w:cs="Tahoma"/>
                <w:b/>
                <w:bCs/>
              </w:rPr>
              <w:t>Вечернее богослужение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16.00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6B3D1C" w:rsidRPr="006B3D1C" w:rsidTr="002162A2">
        <w:tblPrEx>
          <w:jc w:val="left"/>
        </w:tblPrEx>
        <w:trPr>
          <w:gridBefore w:val="1"/>
          <w:wBefore w:w="141" w:type="dxa"/>
          <w:trHeight w:val="38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19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Пятница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C" w:rsidRPr="006B3D1C" w:rsidRDefault="006B3D1C" w:rsidP="009D6EAA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proofErr w:type="spellStart"/>
            <w:r w:rsidRPr="006B3D1C">
              <w:rPr>
                <w:rFonts w:asciiTheme="majorHAnsi" w:hAnsiTheme="majorHAnsi" w:cs="Tahoma"/>
                <w:b/>
                <w:bCs/>
              </w:rPr>
              <w:t>Свт</w:t>
            </w:r>
            <w:proofErr w:type="gramStart"/>
            <w:r w:rsidRPr="006B3D1C">
              <w:rPr>
                <w:rFonts w:asciiTheme="majorHAnsi" w:hAnsiTheme="majorHAnsi" w:cs="Tahoma"/>
                <w:b/>
                <w:bCs/>
              </w:rPr>
              <w:t>.Н</w:t>
            </w:r>
            <w:proofErr w:type="gramEnd"/>
            <w:r w:rsidRPr="006B3D1C">
              <w:rPr>
                <w:rFonts w:asciiTheme="majorHAnsi" w:hAnsiTheme="majorHAnsi" w:cs="Tahoma"/>
                <w:b/>
                <w:bCs/>
              </w:rPr>
              <w:t>иколая</w:t>
            </w:r>
            <w:proofErr w:type="spellEnd"/>
            <w:r w:rsidRPr="006B3D1C">
              <w:rPr>
                <w:rFonts w:asciiTheme="majorHAnsi" w:hAnsiTheme="majorHAnsi" w:cs="Tahoma"/>
                <w:b/>
                <w:bCs/>
              </w:rPr>
              <w:t xml:space="preserve">, арх.  Мир </w:t>
            </w:r>
            <w:proofErr w:type="spellStart"/>
            <w:r w:rsidRPr="006B3D1C">
              <w:rPr>
                <w:rFonts w:asciiTheme="majorHAnsi" w:hAnsiTheme="majorHAnsi" w:cs="Tahoma"/>
                <w:b/>
                <w:bCs/>
              </w:rPr>
              <w:t>Ликийских</w:t>
            </w:r>
            <w:proofErr w:type="spellEnd"/>
            <w:r w:rsidRPr="006B3D1C">
              <w:rPr>
                <w:rFonts w:asciiTheme="majorHAnsi" w:hAnsiTheme="majorHAnsi" w:cs="Tahoma"/>
                <w:b/>
                <w:bCs/>
              </w:rPr>
              <w:t xml:space="preserve"> .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6B3D1C">
              <w:rPr>
                <w:rFonts w:asciiTheme="majorHAnsi" w:hAnsiTheme="majorHAnsi" w:cs="Tahoma"/>
                <w:b/>
                <w:bCs/>
              </w:rPr>
              <w:t>Часы. Литургия. Лития.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08.00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6B3D1C" w:rsidRPr="006B3D1C" w:rsidTr="002162A2">
        <w:tblPrEx>
          <w:jc w:val="left"/>
        </w:tblPrEx>
        <w:trPr>
          <w:gridBefore w:val="1"/>
          <w:wBefore w:w="141" w:type="dxa"/>
          <w:trHeight w:val="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20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Суббота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C" w:rsidRPr="006B3D1C" w:rsidRDefault="006B3D1C" w:rsidP="009D6EAA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6B3D1C">
              <w:rPr>
                <w:rFonts w:asciiTheme="majorHAnsi" w:hAnsiTheme="majorHAnsi" w:cs="Tahoma"/>
                <w:b/>
                <w:bCs/>
              </w:rPr>
              <w:t>Всенощное бдение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16.00</w:t>
            </w:r>
          </w:p>
        </w:tc>
      </w:tr>
      <w:tr w:rsidR="006B3D1C" w:rsidRPr="006B3D1C" w:rsidTr="002162A2">
        <w:tblPrEx>
          <w:jc w:val="left"/>
        </w:tblPrEx>
        <w:trPr>
          <w:gridBefore w:val="1"/>
          <w:wBefore w:w="141" w:type="dxa"/>
          <w:trHeight w:val="56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lastRenderedPageBreak/>
              <w:t>21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Воскресение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6B3D1C">
              <w:rPr>
                <w:rFonts w:asciiTheme="majorHAnsi" w:hAnsiTheme="majorHAnsi"/>
                <w:i/>
                <w:color w:val="1D1B11"/>
              </w:rPr>
              <w:t>Неделя 28-я по Пятидесятнице.</w:t>
            </w:r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proofErr w:type="spellStart"/>
            <w:r w:rsidRPr="006B3D1C">
              <w:rPr>
                <w:rFonts w:asciiTheme="majorHAnsi" w:hAnsiTheme="majorHAnsi"/>
                <w:i/>
                <w:color w:val="1D1B11"/>
              </w:rPr>
              <w:t>Прп</w:t>
            </w:r>
            <w:proofErr w:type="spellEnd"/>
            <w:r w:rsidRPr="006B3D1C">
              <w:rPr>
                <w:rFonts w:asciiTheme="majorHAnsi" w:hAnsiTheme="majorHAnsi"/>
                <w:i/>
                <w:color w:val="1D1B11"/>
              </w:rPr>
              <w:t xml:space="preserve">. </w:t>
            </w:r>
            <w:proofErr w:type="spellStart"/>
            <w:r w:rsidRPr="006B3D1C">
              <w:rPr>
                <w:rFonts w:asciiTheme="majorHAnsi" w:hAnsiTheme="majorHAnsi"/>
                <w:i/>
                <w:color w:val="1D1B11"/>
              </w:rPr>
              <w:t>Потапия</w:t>
            </w:r>
            <w:proofErr w:type="spellEnd"/>
          </w:p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6B3D1C">
              <w:rPr>
                <w:rFonts w:asciiTheme="majorHAnsi" w:hAnsiTheme="majorHAnsi"/>
                <w:i/>
                <w:color w:val="1D1B11"/>
              </w:rPr>
              <w:t>Часы. Литургия. Лития.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C" w:rsidRPr="006B3D1C" w:rsidRDefault="006B3D1C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6B3D1C">
              <w:rPr>
                <w:rFonts w:asciiTheme="majorHAnsi" w:hAnsiTheme="majorHAnsi"/>
                <w:color w:val="1D1B11"/>
              </w:rPr>
              <w:t>08.00</w:t>
            </w:r>
          </w:p>
        </w:tc>
      </w:tr>
      <w:tr w:rsidR="002162A2" w:rsidTr="009D6EAA">
        <w:tblPrEx>
          <w:jc w:val="left"/>
        </w:tblPrEx>
        <w:trPr>
          <w:gridBefore w:val="1"/>
          <w:wBefore w:w="141" w:type="dxa"/>
          <w:trHeight w:val="56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22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Понедельник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b/>
              </w:rPr>
            </w:pPr>
            <w:r w:rsidRPr="009D6EAA">
              <w:rPr>
                <w:rFonts w:asciiTheme="majorHAnsi" w:hAnsiTheme="majorHAnsi"/>
                <w:b/>
              </w:rPr>
              <w:t>Седмица 29-я по Пятидесятнице.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</w:rPr>
            </w:pPr>
          </w:p>
        </w:tc>
      </w:tr>
      <w:tr w:rsidR="002162A2" w:rsidTr="009D6EAA">
        <w:tblPrEx>
          <w:jc w:val="left"/>
        </w:tblPrEx>
        <w:trPr>
          <w:gridBefore w:val="1"/>
          <w:wBefore w:w="141" w:type="dxa"/>
          <w:trHeight w:val="40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23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9D6EAA">
              <w:rPr>
                <w:rFonts w:asciiTheme="majorHAnsi" w:hAnsiTheme="majorHAnsi"/>
                <w:b/>
                <w:color w:val="1D1B11"/>
              </w:rPr>
              <w:t>Вторник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</w:p>
        </w:tc>
      </w:tr>
      <w:tr w:rsidR="002162A2" w:rsidTr="009D6EAA">
        <w:tblPrEx>
          <w:jc w:val="left"/>
        </w:tblPrEx>
        <w:trPr>
          <w:gridBefore w:val="1"/>
          <w:wBefore w:w="141" w:type="dxa"/>
          <w:trHeight w:val="25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24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Среда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9D6EAA">
              <w:rPr>
                <w:rFonts w:asciiTheme="majorHAnsi" w:hAnsiTheme="majorHAnsi"/>
                <w:b/>
                <w:color w:val="1D1B11"/>
              </w:rPr>
              <w:t>Вечернее богослужение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16.00</w:t>
            </w:r>
          </w:p>
        </w:tc>
      </w:tr>
      <w:tr w:rsidR="002162A2" w:rsidTr="009D6EAA">
        <w:tblPrEx>
          <w:jc w:val="left"/>
        </w:tblPrEx>
        <w:trPr>
          <w:gridBefore w:val="1"/>
          <w:wBefore w:w="141" w:type="dxa"/>
          <w:trHeight w:val="38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25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Четверг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A2" w:rsidRPr="009D6EAA" w:rsidRDefault="002162A2" w:rsidP="009D6EAA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proofErr w:type="spellStart"/>
            <w:r w:rsidRPr="009D6EAA">
              <w:rPr>
                <w:rFonts w:asciiTheme="majorHAnsi" w:hAnsiTheme="majorHAnsi" w:cs="Tahoma"/>
                <w:b/>
                <w:bCs/>
              </w:rPr>
              <w:t>Свт</w:t>
            </w:r>
            <w:proofErr w:type="spellEnd"/>
            <w:r w:rsidRPr="009D6EAA">
              <w:rPr>
                <w:rFonts w:asciiTheme="majorHAnsi" w:hAnsiTheme="majorHAnsi" w:cs="Tahoma"/>
                <w:b/>
                <w:bCs/>
              </w:rPr>
              <w:t xml:space="preserve">. Спиридона </w:t>
            </w:r>
            <w:proofErr w:type="spellStart"/>
            <w:r w:rsidRPr="009D6EAA">
              <w:rPr>
                <w:rFonts w:asciiTheme="majorHAnsi" w:hAnsiTheme="majorHAnsi" w:cs="Tahoma"/>
                <w:b/>
                <w:bCs/>
              </w:rPr>
              <w:t>еп</w:t>
            </w:r>
            <w:proofErr w:type="gramStart"/>
            <w:r w:rsidRPr="009D6EAA">
              <w:rPr>
                <w:rFonts w:asciiTheme="majorHAnsi" w:hAnsiTheme="majorHAnsi" w:cs="Tahoma"/>
                <w:b/>
                <w:bCs/>
              </w:rPr>
              <w:t>.Т</w:t>
            </w:r>
            <w:proofErr w:type="gramEnd"/>
            <w:r w:rsidRPr="009D6EAA">
              <w:rPr>
                <w:rFonts w:asciiTheme="majorHAnsi" w:hAnsiTheme="majorHAnsi" w:cs="Tahoma"/>
                <w:b/>
                <w:bCs/>
              </w:rPr>
              <w:t>римифунтского</w:t>
            </w:r>
            <w:proofErr w:type="spellEnd"/>
            <w:r w:rsidRPr="009D6EAA">
              <w:rPr>
                <w:rFonts w:asciiTheme="majorHAnsi" w:hAnsiTheme="majorHAnsi" w:cs="Tahoma"/>
                <w:b/>
                <w:bCs/>
              </w:rPr>
              <w:t>.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9D6EAA">
              <w:rPr>
                <w:rFonts w:asciiTheme="majorHAnsi" w:hAnsiTheme="majorHAnsi" w:cs="Tahoma"/>
                <w:b/>
                <w:bCs/>
              </w:rPr>
              <w:t>Часы. Литургия. Лития.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08.00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2162A2" w:rsidTr="009D6EAA">
        <w:tblPrEx>
          <w:jc w:val="left"/>
        </w:tblPrEx>
        <w:trPr>
          <w:gridBefore w:val="1"/>
          <w:wBefore w:w="141" w:type="dxa"/>
          <w:trHeight w:val="68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26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Пятница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A2" w:rsidRPr="009D6EAA" w:rsidRDefault="002162A2" w:rsidP="009D6EAA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2162A2" w:rsidTr="009D6EAA">
        <w:tblPrEx>
          <w:jc w:val="left"/>
        </w:tblPrEx>
        <w:trPr>
          <w:gridBefore w:val="1"/>
          <w:wBefore w:w="141" w:type="dxa"/>
          <w:trHeight w:val="12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27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Суббота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A2" w:rsidRPr="009D6EAA" w:rsidRDefault="002162A2" w:rsidP="009D6EAA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9D6EAA">
              <w:rPr>
                <w:rFonts w:asciiTheme="majorHAnsi" w:hAnsiTheme="majorHAnsi" w:cs="Tahoma"/>
                <w:b/>
                <w:bCs/>
              </w:rPr>
              <w:t>Всенощное бдение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16.00</w:t>
            </w:r>
          </w:p>
        </w:tc>
      </w:tr>
      <w:tr w:rsidR="002162A2" w:rsidTr="009D6EAA">
        <w:tblPrEx>
          <w:jc w:val="left"/>
        </w:tblPrEx>
        <w:trPr>
          <w:gridBefore w:val="1"/>
          <w:wBefore w:w="141" w:type="dxa"/>
          <w:trHeight w:val="40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28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Декабря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Воскресение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9D6EAA">
              <w:rPr>
                <w:rFonts w:asciiTheme="majorHAnsi" w:hAnsiTheme="majorHAnsi"/>
                <w:i/>
                <w:color w:val="1D1B11"/>
              </w:rPr>
              <w:t>Неделя 29-я по Пятидесятнице.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9D6EAA">
              <w:rPr>
                <w:rFonts w:asciiTheme="majorHAnsi" w:hAnsiTheme="majorHAnsi"/>
                <w:i/>
                <w:color w:val="1D1B11"/>
              </w:rPr>
              <w:t>Святых праотец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9D6EAA">
              <w:rPr>
                <w:rFonts w:asciiTheme="majorHAnsi" w:hAnsiTheme="majorHAnsi"/>
                <w:i/>
                <w:color w:val="1D1B11"/>
              </w:rPr>
              <w:t>Часы. Литургия. Лития. Молебен.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  <w:r w:rsidRPr="009D6EAA">
              <w:rPr>
                <w:rFonts w:asciiTheme="majorHAnsi" w:hAnsiTheme="majorHAnsi"/>
                <w:color w:val="1D1B11"/>
              </w:rPr>
              <w:t>08.00</w:t>
            </w: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  <w:p w:rsidR="002162A2" w:rsidRPr="009D6EAA" w:rsidRDefault="002162A2" w:rsidP="009D6EAA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</w:tbl>
    <w:p w:rsidR="00356F6D" w:rsidRPr="006B3D1C" w:rsidRDefault="00356F6D" w:rsidP="006B3D1C">
      <w:pPr>
        <w:jc w:val="center"/>
        <w:rPr>
          <w:rFonts w:asciiTheme="majorHAnsi" w:hAnsiTheme="majorHAnsi"/>
          <w:color w:val="1D1B11"/>
        </w:rPr>
      </w:pPr>
    </w:p>
    <w:p w:rsidR="00356F6D" w:rsidRPr="009D74E0" w:rsidRDefault="00356F6D" w:rsidP="00356F6D">
      <w:pPr>
        <w:rPr>
          <w:rFonts w:ascii="Calibri" w:hAnsi="Calibri"/>
          <w:color w:val="1D1B11"/>
          <w:sz w:val="28"/>
          <w:szCs w:val="28"/>
        </w:rPr>
      </w:pPr>
      <w:r>
        <w:rPr>
          <w:rFonts w:ascii="Calibri" w:hAnsi="Calibri"/>
          <w:color w:val="1D1B11"/>
        </w:rPr>
        <w:t xml:space="preserve">                                       </w:t>
      </w:r>
    </w:p>
    <w:p w:rsidR="00356F6D" w:rsidRPr="009D6EAA" w:rsidRDefault="00356F6D" w:rsidP="00356F6D">
      <w:pPr>
        <w:rPr>
          <w:rFonts w:asciiTheme="majorHAnsi" w:hAnsiTheme="majorHAnsi"/>
          <w:b/>
          <w:color w:val="1D1B11"/>
          <w:sz w:val="28"/>
          <w:szCs w:val="28"/>
        </w:rPr>
      </w:pPr>
      <w:r>
        <w:rPr>
          <w:rFonts w:ascii="Calibri" w:hAnsi="Calibri"/>
          <w:color w:val="1D1B11"/>
          <w:sz w:val="28"/>
          <w:szCs w:val="28"/>
        </w:rPr>
        <w:t xml:space="preserve">            </w:t>
      </w:r>
      <w:r w:rsidRPr="009D74E0">
        <w:rPr>
          <w:rFonts w:ascii="Calibri" w:hAnsi="Calibri"/>
          <w:color w:val="1D1B11"/>
          <w:sz w:val="28"/>
          <w:szCs w:val="28"/>
        </w:rPr>
        <w:t xml:space="preserve"> </w:t>
      </w:r>
      <w:r w:rsidRPr="009D6EAA">
        <w:rPr>
          <w:rFonts w:asciiTheme="majorHAnsi" w:hAnsiTheme="majorHAnsi"/>
          <w:b/>
          <w:color w:val="1D1B11"/>
          <w:sz w:val="28"/>
          <w:szCs w:val="28"/>
        </w:rPr>
        <w:t>Настоятель прихода:                                        иерей Александр Путихин</w:t>
      </w:r>
    </w:p>
    <w:p w:rsidR="00C20C7A" w:rsidRPr="009D6EAA" w:rsidRDefault="00C20C7A" w:rsidP="00356F6D">
      <w:pPr>
        <w:ind w:left="-284"/>
        <w:rPr>
          <w:rFonts w:asciiTheme="majorHAnsi" w:hAnsiTheme="majorHAnsi"/>
          <w:b/>
        </w:rPr>
      </w:pPr>
    </w:p>
    <w:sectPr w:rsidR="00C20C7A" w:rsidRPr="009D6EAA" w:rsidSect="006B3D1C">
      <w:pgSz w:w="11906" w:h="16838"/>
      <w:pgMar w:top="426" w:right="566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Garamon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F6D"/>
    <w:rsid w:val="00010351"/>
    <w:rsid w:val="0006034C"/>
    <w:rsid w:val="000967DB"/>
    <w:rsid w:val="002162A2"/>
    <w:rsid w:val="00286B8F"/>
    <w:rsid w:val="00312D3B"/>
    <w:rsid w:val="00356F6D"/>
    <w:rsid w:val="004424C0"/>
    <w:rsid w:val="0047796A"/>
    <w:rsid w:val="00572BA9"/>
    <w:rsid w:val="005A55B0"/>
    <w:rsid w:val="00665C47"/>
    <w:rsid w:val="006B3D1C"/>
    <w:rsid w:val="006E724B"/>
    <w:rsid w:val="00710451"/>
    <w:rsid w:val="008A712A"/>
    <w:rsid w:val="00901746"/>
    <w:rsid w:val="00935B9D"/>
    <w:rsid w:val="009525EB"/>
    <w:rsid w:val="009D6EAA"/>
    <w:rsid w:val="00AC23AC"/>
    <w:rsid w:val="00BA61B9"/>
    <w:rsid w:val="00C20C7A"/>
    <w:rsid w:val="00CB7325"/>
    <w:rsid w:val="00CD44F0"/>
    <w:rsid w:val="00E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5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</dc:creator>
  <cp:lastModifiedBy>Designer</cp:lastModifiedBy>
  <cp:revision>11</cp:revision>
  <cp:lastPrinted>2014-11-27T07:37:00Z</cp:lastPrinted>
  <dcterms:created xsi:type="dcterms:W3CDTF">2014-10-27T06:47:00Z</dcterms:created>
  <dcterms:modified xsi:type="dcterms:W3CDTF">2014-11-27T07:37:00Z</dcterms:modified>
</cp:coreProperties>
</file>