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D8" w:rsidRPr="002C7ED8" w:rsidRDefault="002C7ED8" w:rsidP="002C7ED8">
      <w:pPr>
        <w:jc w:val="center"/>
        <w:rPr>
          <w:rFonts w:ascii="Arial Black" w:hAnsi="Arial Black" w:cs="Aharoni"/>
          <w:color w:val="943634" w:themeColor="accent2" w:themeShade="BF"/>
          <w:sz w:val="48"/>
          <w:szCs w:val="48"/>
        </w:rPr>
      </w:pPr>
      <w:r w:rsidRPr="002C7ED8">
        <w:rPr>
          <w:rFonts w:ascii="Arial Black" w:hAnsi="Arial Black" w:cs="Aharoni"/>
          <w:color w:val="943634" w:themeColor="accent2" w:themeShade="BF"/>
          <w:sz w:val="48"/>
          <w:szCs w:val="48"/>
        </w:rPr>
        <w:t xml:space="preserve">Митрополит </w:t>
      </w:r>
      <w:proofErr w:type="spellStart"/>
      <w:r w:rsidRPr="002C7ED8">
        <w:rPr>
          <w:rFonts w:ascii="Arial Black" w:hAnsi="Arial Black" w:cs="Aharoni"/>
          <w:color w:val="943634" w:themeColor="accent2" w:themeShade="BF"/>
          <w:sz w:val="48"/>
          <w:szCs w:val="48"/>
        </w:rPr>
        <w:t>Чернівецький</w:t>
      </w:r>
      <w:proofErr w:type="spellEnd"/>
      <w:r w:rsidRPr="002C7ED8">
        <w:rPr>
          <w:rFonts w:ascii="Arial Black" w:hAnsi="Arial Black" w:cs="Aharoni"/>
          <w:color w:val="943634" w:themeColor="accent2" w:themeShade="BF"/>
          <w:sz w:val="48"/>
          <w:szCs w:val="48"/>
        </w:rPr>
        <w:t xml:space="preserve"> </w:t>
      </w:r>
      <w:proofErr w:type="spellStart"/>
      <w:r w:rsidRPr="002C7ED8">
        <w:rPr>
          <w:rFonts w:ascii="Arial Black" w:hAnsi="Arial Black" w:cs="Aharoni"/>
          <w:color w:val="943634" w:themeColor="accent2" w:themeShade="BF"/>
          <w:sz w:val="48"/>
          <w:szCs w:val="48"/>
        </w:rPr>
        <w:t>і</w:t>
      </w:r>
      <w:proofErr w:type="spellEnd"/>
      <w:r w:rsidRPr="002C7ED8">
        <w:rPr>
          <w:rFonts w:ascii="Arial Black" w:hAnsi="Arial Black" w:cs="Aharoni"/>
          <w:color w:val="943634" w:themeColor="accent2" w:themeShade="BF"/>
          <w:sz w:val="48"/>
          <w:szCs w:val="48"/>
        </w:rPr>
        <w:t xml:space="preserve">     </w:t>
      </w:r>
      <w:proofErr w:type="spellStart"/>
      <w:r w:rsidRPr="002C7ED8">
        <w:rPr>
          <w:rFonts w:ascii="Arial Black" w:hAnsi="Arial Black" w:cs="Aharoni"/>
          <w:color w:val="943634" w:themeColor="accent2" w:themeShade="BF"/>
          <w:sz w:val="48"/>
          <w:szCs w:val="48"/>
        </w:rPr>
        <w:t>Буковинський</w:t>
      </w:r>
      <w:proofErr w:type="spellEnd"/>
      <w:r w:rsidRPr="002C7ED8">
        <w:rPr>
          <w:rFonts w:ascii="Arial Black" w:hAnsi="Arial Black" w:cs="Aharoni"/>
          <w:color w:val="943634" w:themeColor="accent2" w:themeShade="BF"/>
          <w:sz w:val="48"/>
          <w:szCs w:val="48"/>
        </w:rPr>
        <w:t xml:space="preserve"> </w:t>
      </w:r>
      <w:proofErr w:type="spellStart"/>
      <w:r w:rsidRPr="002C7ED8">
        <w:rPr>
          <w:rFonts w:ascii="Arial Black" w:hAnsi="Arial Black" w:cs="Aharoni"/>
          <w:color w:val="943634" w:themeColor="accent2" w:themeShade="BF"/>
          <w:sz w:val="48"/>
          <w:szCs w:val="48"/>
        </w:rPr>
        <w:t>Онуфрій</w:t>
      </w:r>
      <w:proofErr w:type="spellEnd"/>
    </w:p>
    <w:p w:rsidR="002C7ED8" w:rsidRDefault="002C7ED8" w:rsidP="002C7ED8">
      <w:pPr>
        <w:jc w:val="center"/>
        <w:rPr>
          <w:rFonts w:ascii="Arial Black" w:hAnsi="Arial Black" w:cs="Aharoni"/>
          <w:color w:val="76923C" w:themeColor="accent3" w:themeShade="BF"/>
          <w:lang w:val="en-US"/>
        </w:rPr>
      </w:pPr>
      <w:proofErr w:type="gramStart"/>
      <w:r w:rsidRPr="002C7ED8">
        <w:rPr>
          <w:rFonts w:ascii="Arial Black" w:hAnsi="Arial Black" w:cs="Aharoni"/>
          <w:color w:val="76923C" w:themeColor="accent3" w:themeShade="BF"/>
          <w:lang w:val="en-US"/>
        </w:rPr>
        <w:t>ЧИ ПОТРІБНО ПЕРЕХРЕЩУВАТИ ФІЛАРЕТІВЦІВ?</w:t>
      </w:r>
      <w:proofErr w:type="gramEnd"/>
    </w:p>
    <w:p w:rsidR="002C7ED8" w:rsidRPr="002C7ED8" w:rsidRDefault="002C7ED8" w:rsidP="002C7ED8">
      <w:pPr>
        <w:jc w:val="center"/>
        <w:rPr>
          <w:rFonts w:ascii="Arial Black" w:hAnsi="Arial Black" w:cs="Aharoni"/>
          <w:color w:val="76923C" w:themeColor="accent3" w:themeShade="BF"/>
        </w:rPr>
      </w:pPr>
    </w:p>
    <w:p w:rsidR="002C7ED8" w:rsidRDefault="002C7ED8" w:rsidP="002C7ED8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085850" cy="1714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ED8" w:rsidRPr="002C7ED8" w:rsidRDefault="002C7ED8" w:rsidP="002C7ED8">
      <w:r w:rsidRPr="002C7ED8">
        <w:t xml:space="preserve"> Господь </w:t>
      </w:r>
      <w:proofErr w:type="spellStart"/>
      <w:r w:rsidRPr="002C7ED8">
        <w:t>міг</w:t>
      </w:r>
      <w:proofErr w:type="spellEnd"/>
      <w:r w:rsidRPr="002C7ED8">
        <w:t xml:space="preserve"> </w:t>
      </w:r>
      <w:proofErr w:type="spellStart"/>
      <w:r w:rsidRPr="002C7ED8">
        <w:t>зробити</w:t>
      </w:r>
      <w:proofErr w:type="spellEnd"/>
      <w:r w:rsidRPr="002C7ED8">
        <w:t xml:space="preserve"> </w:t>
      </w:r>
      <w:proofErr w:type="spellStart"/>
      <w:r w:rsidRPr="002C7ED8">
        <w:t>набагато</w:t>
      </w:r>
      <w:proofErr w:type="spellEnd"/>
      <w:r w:rsidRPr="002C7ED8">
        <w:t xml:space="preserve"> </w:t>
      </w:r>
      <w:proofErr w:type="spellStart"/>
      <w:r w:rsidRPr="002C7ED8">
        <w:t>простіше</w:t>
      </w:r>
      <w:proofErr w:type="spellEnd"/>
      <w:r w:rsidRPr="002C7ED8">
        <w:t xml:space="preserve">. </w:t>
      </w:r>
      <w:proofErr w:type="spellStart"/>
      <w:r w:rsidRPr="002C7ED8">
        <w:t>Євнуха</w:t>
      </w:r>
      <w:proofErr w:type="spellEnd"/>
      <w:r w:rsidRPr="002C7ED8">
        <w:t xml:space="preserve"> </w:t>
      </w:r>
      <w:proofErr w:type="spellStart"/>
      <w:r w:rsidRPr="002C7ED8">
        <w:t>міг</w:t>
      </w:r>
      <w:proofErr w:type="spellEnd"/>
      <w:r w:rsidRPr="002C7ED8">
        <w:t xml:space="preserve"> </w:t>
      </w:r>
      <w:proofErr w:type="spellStart"/>
      <w:r w:rsidRPr="002C7ED8">
        <w:t>охрестити</w:t>
      </w:r>
      <w:proofErr w:type="spellEnd"/>
      <w:r w:rsidRPr="002C7ED8">
        <w:t xml:space="preserve"> </w:t>
      </w:r>
      <w:proofErr w:type="spellStart"/>
      <w:r w:rsidRPr="002C7ED8">
        <w:t>або</w:t>
      </w:r>
      <w:proofErr w:type="spellEnd"/>
      <w:r w:rsidRPr="002C7ED8">
        <w:t xml:space="preserve"> </w:t>
      </w:r>
      <w:proofErr w:type="spellStart"/>
      <w:r w:rsidRPr="002C7ED8">
        <w:t>його</w:t>
      </w:r>
      <w:proofErr w:type="spellEnd"/>
      <w:r w:rsidRPr="002C7ED8">
        <w:t xml:space="preserve"> </w:t>
      </w:r>
      <w:proofErr w:type="spellStart"/>
      <w:r w:rsidRPr="002C7ED8">
        <w:t>візник</w:t>
      </w:r>
      <w:proofErr w:type="spellEnd"/>
      <w:r w:rsidRPr="002C7ED8">
        <w:t xml:space="preserve">, </w:t>
      </w:r>
      <w:proofErr w:type="spellStart"/>
      <w:r w:rsidRPr="002C7ED8">
        <w:t>або</w:t>
      </w:r>
      <w:proofErr w:type="spellEnd"/>
      <w:r w:rsidRPr="002C7ED8">
        <w:t xml:space="preserve"> </w:t>
      </w:r>
      <w:proofErr w:type="spellStart"/>
      <w:r w:rsidRPr="002C7ED8">
        <w:t>хтось</w:t>
      </w:r>
      <w:proofErr w:type="spellEnd"/>
      <w:r w:rsidRPr="002C7ED8">
        <w:t xml:space="preserve"> </w:t>
      </w:r>
      <w:proofErr w:type="spellStart"/>
      <w:r w:rsidRPr="002C7ED8">
        <w:t>із</w:t>
      </w:r>
      <w:proofErr w:type="spellEnd"/>
      <w:r w:rsidRPr="002C7ED8">
        <w:t xml:space="preserve"> </w:t>
      </w:r>
      <w:proofErr w:type="spellStart"/>
      <w:r w:rsidRPr="002C7ED8">
        <w:t>його</w:t>
      </w:r>
      <w:proofErr w:type="spellEnd"/>
      <w:r w:rsidRPr="002C7ED8">
        <w:t xml:space="preserve"> слуг, </w:t>
      </w:r>
      <w:proofErr w:type="spellStart"/>
      <w:r w:rsidRPr="002C7ED8">
        <w:t>або</w:t>
      </w:r>
      <w:proofErr w:type="spellEnd"/>
      <w:r w:rsidRPr="002C7ED8">
        <w:t xml:space="preserve">, </w:t>
      </w:r>
      <w:proofErr w:type="spellStart"/>
      <w:r w:rsidRPr="002C7ED8">
        <w:t>врешт</w:t>
      </w:r>
      <w:proofErr w:type="gramStart"/>
      <w:r w:rsidRPr="002C7ED8">
        <w:t>і-</w:t>
      </w:r>
      <w:proofErr w:type="gramEnd"/>
      <w:r w:rsidRPr="002C7ED8">
        <w:t>решт</w:t>
      </w:r>
      <w:proofErr w:type="spellEnd"/>
      <w:r w:rsidRPr="002C7ED8">
        <w:t xml:space="preserve">, </w:t>
      </w:r>
      <w:proofErr w:type="spellStart"/>
      <w:r w:rsidRPr="002C7ED8">
        <w:t>будь-яка</w:t>
      </w:r>
      <w:proofErr w:type="spellEnd"/>
      <w:r w:rsidRPr="002C7ED8">
        <w:t xml:space="preserve"> </w:t>
      </w:r>
      <w:proofErr w:type="spellStart"/>
      <w:r w:rsidRPr="002C7ED8">
        <w:t>зустрічна</w:t>
      </w:r>
      <w:proofErr w:type="spellEnd"/>
      <w:r w:rsidRPr="002C7ED8">
        <w:t xml:space="preserve"> </w:t>
      </w:r>
      <w:proofErr w:type="spellStart"/>
      <w:r w:rsidRPr="002C7ED8">
        <w:t>людина</w:t>
      </w:r>
      <w:proofErr w:type="spellEnd"/>
      <w:r w:rsidRPr="002C7ED8">
        <w:t xml:space="preserve">. </w:t>
      </w:r>
      <w:proofErr w:type="spellStart"/>
      <w:r w:rsidRPr="002C7ED8">
        <w:t>Корнилія-сотника</w:t>
      </w:r>
      <w:proofErr w:type="spellEnd"/>
      <w:r w:rsidRPr="002C7ED8">
        <w:t xml:space="preserve"> </w:t>
      </w:r>
      <w:proofErr w:type="spellStart"/>
      <w:r w:rsidRPr="002C7ED8">
        <w:t>міг</w:t>
      </w:r>
      <w:proofErr w:type="spellEnd"/>
      <w:r w:rsidRPr="002C7ED8">
        <w:t xml:space="preserve"> </w:t>
      </w:r>
      <w:proofErr w:type="spellStart"/>
      <w:r w:rsidRPr="002C7ED8">
        <w:t>охрестити</w:t>
      </w:r>
      <w:proofErr w:type="spellEnd"/>
      <w:r w:rsidRPr="002C7ED8">
        <w:t xml:space="preserve"> </w:t>
      </w:r>
      <w:proofErr w:type="spellStart"/>
      <w:r w:rsidRPr="002C7ED8">
        <w:t>хтось</w:t>
      </w:r>
      <w:proofErr w:type="spellEnd"/>
      <w:r w:rsidRPr="002C7ED8">
        <w:t xml:space="preserve"> </w:t>
      </w:r>
      <w:proofErr w:type="spellStart"/>
      <w:r w:rsidRPr="002C7ED8">
        <w:t>із</w:t>
      </w:r>
      <w:proofErr w:type="spellEnd"/>
      <w:r w:rsidRPr="002C7ED8">
        <w:t xml:space="preserve"> </w:t>
      </w:r>
      <w:proofErr w:type="spellStart"/>
      <w:r w:rsidRPr="002C7ED8">
        <w:t>його</w:t>
      </w:r>
      <w:proofErr w:type="spellEnd"/>
      <w:r w:rsidRPr="002C7ED8">
        <w:t xml:space="preserve"> </w:t>
      </w:r>
      <w:proofErr w:type="spellStart"/>
      <w:proofErr w:type="gramStart"/>
      <w:r w:rsidRPr="002C7ED8">
        <w:t>во</w:t>
      </w:r>
      <w:proofErr w:type="gramEnd"/>
      <w:r w:rsidRPr="002C7ED8">
        <w:t>їнів</w:t>
      </w:r>
      <w:proofErr w:type="spellEnd"/>
      <w:r w:rsidRPr="002C7ED8">
        <w:t xml:space="preserve">, </w:t>
      </w:r>
      <w:proofErr w:type="spellStart"/>
      <w:r w:rsidRPr="002C7ED8">
        <w:t>які</w:t>
      </w:r>
      <w:proofErr w:type="spellEnd"/>
      <w:r w:rsidRPr="002C7ED8">
        <w:t xml:space="preserve"> </w:t>
      </w:r>
      <w:proofErr w:type="spellStart"/>
      <w:r w:rsidRPr="002C7ED8">
        <w:t>були</w:t>
      </w:r>
      <w:proofErr w:type="spellEnd"/>
      <w:r w:rsidRPr="002C7ED8">
        <w:t xml:space="preserve"> </w:t>
      </w:r>
      <w:proofErr w:type="spellStart"/>
      <w:r w:rsidRPr="002C7ED8">
        <w:t>поруч</w:t>
      </w:r>
      <w:proofErr w:type="spellEnd"/>
      <w:r w:rsidRPr="002C7ED8">
        <w:t xml:space="preserve"> </w:t>
      </w:r>
      <w:proofErr w:type="spellStart"/>
      <w:r w:rsidRPr="002C7ED8">
        <w:t>з</w:t>
      </w:r>
      <w:proofErr w:type="spellEnd"/>
      <w:r w:rsidRPr="002C7ED8">
        <w:t xml:space="preserve"> ним. </w:t>
      </w:r>
    </w:p>
    <w:p w:rsidR="002C7ED8" w:rsidRPr="002C7ED8" w:rsidRDefault="002C7ED8" w:rsidP="002C7ED8">
      <w:r w:rsidRPr="002C7ED8">
        <w:t xml:space="preserve"> </w:t>
      </w:r>
    </w:p>
    <w:p w:rsidR="002C7ED8" w:rsidRDefault="002C7ED8" w:rsidP="002C7ED8">
      <w:proofErr w:type="spellStart"/>
      <w:r>
        <w:t>Це</w:t>
      </w:r>
      <w:proofErr w:type="spellEnd"/>
      <w:r>
        <w:t xml:space="preserve"> </w:t>
      </w:r>
      <w:proofErr w:type="spellStart"/>
      <w:r>
        <w:t>болюче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для нас, </w:t>
      </w:r>
      <w:proofErr w:type="spellStart"/>
      <w:r>
        <w:t>представників</w:t>
      </w:r>
      <w:proofErr w:type="spellEnd"/>
      <w:r>
        <w:t xml:space="preserve"> </w:t>
      </w:r>
      <w:proofErr w:type="spellStart"/>
      <w:r>
        <w:t>канонічного</w:t>
      </w:r>
      <w:proofErr w:type="spellEnd"/>
      <w:r>
        <w:t xml:space="preserve"> </w:t>
      </w:r>
      <w:proofErr w:type="spellStart"/>
      <w:r>
        <w:t>православ'я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.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говорять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у </w:t>
      </w:r>
      <w:proofErr w:type="spellStart"/>
      <w:r>
        <w:t>людини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одне</w:t>
      </w:r>
      <w:proofErr w:type="spellEnd"/>
      <w:r>
        <w:t xml:space="preserve"> </w:t>
      </w:r>
      <w:proofErr w:type="spellStart"/>
      <w:r>
        <w:t>хрещення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словами святого апостола Павла: «Одна </w:t>
      </w:r>
      <w:proofErr w:type="spellStart"/>
      <w:proofErr w:type="gramStart"/>
      <w:r>
        <w:t>в</w:t>
      </w:r>
      <w:proofErr w:type="gramEnd"/>
      <w:r>
        <w:t>ipa</w:t>
      </w:r>
      <w:proofErr w:type="spellEnd"/>
      <w:r>
        <w:t xml:space="preserve">, </w:t>
      </w:r>
      <w:proofErr w:type="spellStart"/>
      <w:r>
        <w:t>одне</w:t>
      </w:r>
      <w:proofErr w:type="spellEnd"/>
      <w:r>
        <w:t xml:space="preserve"> </w:t>
      </w:r>
      <w:proofErr w:type="spellStart"/>
      <w:r>
        <w:t>хрещення</w:t>
      </w:r>
      <w:proofErr w:type="spellEnd"/>
      <w:r>
        <w:t>, ...» (</w:t>
      </w:r>
      <w:proofErr w:type="spellStart"/>
      <w:r>
        <w:t>Єф</w:t>
      </w:r>
      <w:proofErr w:type="spellEnd"/>
      <w:r>
        <w:t xml:space="preserve">. 4, 5). </w:t>
      </w:r>
      <w:proofErr w:type="spellStart"/>
      <w:r>
        <w:t>Це</w:t>
      </w:r>
      <w:proofErr w:type="spellEnd"/>
      <w:r>
        <w:t xml:space="preserve"> </w:t>
      </w:r>
      <w:proofErr w:type="gramStart"/>
      <w:r>
        <w:t>свята</w:t>
      </w:r>
      <w:proofErr w:type="gramEnd"/>
      <w:r>
        <w:t xml:space="preserve"> правда. У </w:t>
      </w:r>
      <w:proofErr w:type="spellStart"/>
      <w:r>
        <w:t>людини</w:t>
      </w:r>
      <w:proofErr w:type="spellEnd"/>
      <w:r>
        <w:t xml:space="preserve"> </w:t>
      </w:r>
      <w:proofErr w:type="spellStart"/>
      <w:r>
        <w:t>дійсно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одне</w:t>
      </w:r>
      <w:proofErr w:type="spellEnd"/>
      <w:r>
        <w:t xml:space="preserve"> </w:t>
      </w:r>
      <w:proofErr w:type="spellStart"/>
      <w:r>
        <w:t>хрещення</w:t>
      </w:r>
      <w:proofErr w:type="spellEnd"/>
      <w:r>
        <w:t xml:space="preserve">. Але </w:t>
      </w:r>
      <w:proofErr w:type="spellStart"/>
      <w:r>
        <w:t>ким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охрещена</w:t>
      </w:r>
      <w:proofErr w:type="spellEnd"/>
      <w:r>
        <w:t xml:space="preserve"> </w:t>
      </w:r>
      <w:proofErr w:type="spellStart"/>
      <w:r>
        <w:t>людина</w:t>
      </w:r>
      <w:proofErr w:type="spellEnd"/>
      <w:r>
        <w:t xml:space="preserve">?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трохи</w:t>
      </w:r>
      <w:proofErr w:type="spellEnd"/>
      <w:r>
        <w:t xml:space="preserve"> </w:t>
      </w:r>
      <w:proofErr w:type="spellStart"/>
      <w:r>
        <w:t>складніше</w:t>
      </w:r>
      <w:proofErr w:type="spellEnd"/>
      <w:r>
        <w:t>.</w:t>
      </w:r>
    </w:p>
    <w:p w:rsidR="002C7ED8" w:rsidRDefault="002C7ED8" w:rsidP="002C7ED8">
      <w:r>
        <w:t xml:space="preserve"> Коли </w:t>
      </w:r>
      <w:proofErr w:type="spellStart"/>
      <w:r>
        <w:t>євнух</w:t>
      </w:r>
      <w:proofErr w:type="spellEnd"/>
      <w:r>
        <w:t xml:space="preserve"> </w:t>
      </w:r>
      <w:proofErr w:type="spellStart"/>
      <w:r>
        <w:t>Кандакії</w:t>
      </w:r>
      <w:proofErr w:type="spellEnd"/>
      <w:r>
        <w:t xml:space="preserve">, </w:t>
      </w:r>
      <w:proofErr w:type="spellStart"/>
      <w:r>
        <w:t>цариці</w:t>
      </w:r>
      <w:proofErr w:type="spellEnd"/>
      <w:r>
        <w:t xml:space="preserve"> </w:t>
      </w:r>
      <w:proofErr w:type="spellStart"/>
      <w:r>
        <w:t>Ефіопської</w:t>
      </w:r>
      <w:proofErr w:type="spellEnd"/>
      <w:r>
        <w:t xml:space="preserve">, </w:t>
      </w:r>
      <w:proofErr w:type="spellStart"/>
      <w:r>
        <w:t>їхав</w:t>
      </w:r>
      <w:proofErr w:type="spellEnd"/>
      <w:r>
        <w:t xml:space="preserve"> на </w:t>
      </w:r>
      <w:proofErr w:type="spellStart"/>
      <w:r>
        <w:t>колісниці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Єрусалима</w:t>
      </w:r>
      <w:proofErr w:type="spellEnd"/>
      <w:r>
        <w:t xml:space="preserve"> в свою землю, Господь </w:t>
      </w:r>
      <w:proofErr w:type="spellStart"/>
      <w:r>
        <w:t>захотів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той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охрещений</w:t>
      </w:r>
      <w:proofErr w:type="spellEnd"/>
      <w:r>
        <w:t xml:space="preserve">. </w:t>
      </w:r>
      <w:proofErr w:type="gramStart"/>
      <w:r>
        <w:t>Господь</w:t>
      </w:r>
      <w:proofErr w:type="gramEnd"/>
      <w:r>
        <w:t xml:space="preserve"> прислав для </w:t>
      </w:r>
      <w:proofErr w:type="spellStart"/>
      <w:r>
        <w:t>цього</w:t>
      </w:r>
      <w:proofErr w:type="spellEnd"/>
      <w:r>
        <w:t xml:space="preserve"> апостола </w:t>
      </w:r>
      <w:proofErr w:type="spellStart"/>
      <w:r>
        <w:t>Филипа</w:t>
      </w:r>
      <w:proofErr w:type="spellEnd"/>
      <w:r>
        <w:t xml:space="preserve"> (</w:t>
      </w:r>
      <w:proofErr w:type="spellStart"/>
      <w:r>
        <w:t>Діян</w:t>
      </w:r>
      <w:proofErr w:type="spellEnd"/>
      <w:r>
        <w:t xml:space="preserve">. 8, 25-38). </w:t>
      </w:r>
      <w:proofErr w:type="spellStart"/>
      <w:r>
        <w:t>Корнилію-сотнику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проживав в </w:t>
      </w:r>
      <w:proofErr w:type="spellStart"/>
      <w:r>
        <w:t>Кесарії</w:t>
      </w:r>
      <w:proofErr w:type="spellEnd"/>
      <w:r>
        <w:t xml:space="preserve">, </w:t>
      </w:r>
      <w:proofErr w:type="spellStart"/>
      <w:r>
        <w:t>з'явився</w:t>
      </w:r>
      <w:proofErr w:type="spellEnd"/>
      <w:r>
        <w:t xml:space="preserve"> Ангел </w:t>
      </w:r>
      <w:proofErr w:type="spellStart"/>
      <w:r>
        <w:t>і</w:t>
      </w:r>
      <w:proofErr w:type="spellEnd"/>
      <w:r>
        <w:t xml:space="preserve"> сказав </w:t>
      </w:r>
      <w:proofErr w:type="spellStart"/>
      <w:r>
        <w:t>прикликати</w:t>
      </w:r>
      <w:proofErr w:type="spellEnd"/>
      <w:r>
        <w:t xml:space="preserve"> в </w:t>
      </w:r>
      <w:proofErr w:type="spellStart"/>
      <w:r>
        <w:t>Іопію</w:t>
      </w:r>
      <w:proofErr w:type="spellEnd"/>
      <w:r>
        <w:t xml:space="preserve"> святого апостола Петра,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останній</w:t>
      </w:r>
      <w:proofErr w:type="spellEnd"/>
      <w:r>
        <w:t xml:space="preserve"> </w:t>
      </w:r>
      <w:proofErr w:type="spellStart"/>
      <w:r>
        <w:t>навчив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охрестив</w:t>
      </w:r>
      <w:proofErr w:type="spellEnd"/>
      <w:r>
        <w:t xml:space="preserve"> </w:t>
      </w:r>
      <w:proofErr w:type="spellStart"/>
      <w:r>
        <w:t>Корнилія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вс</w:t>
      </w:r>
      <w:proofErr w:type="gramEnd"/>
      <w:r>
        <w:t>іх</w:t>
      </w:r>
      <w:proofErr w:type="spellEnd"/>
      <w:r>
        <w:t xml:space="preserve"> </w:t>
      </w:r>
      <w:proofErr w:type="spellStart"/>
      <w:r>
        <w:t>домашніх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(</w:t>
      </w:r>
      <w:proofErr w:type="spellStart"/>
      <w:r>
        <w:t>Діян</w:t>
      </w:r>
      <w:proofErr w:type="spellEnd"/>
      <w:r>
        <w:t>. 10, 1-48).</w:t>
      </w:r>
    </w:p>
    <w:p w:rsidR="002C7ED8" w:rsidRDefault="002C7ED8" w:rsidP="002C7ED8">
      <w:r>
        <w:t xml:space="preserve"> </w:t>
      </w:r>
      <w:proofErr w:type="spellStart"/>
      <w:r>
        <w:t>Тепер</w:t>
      </w:r>
      <w:proofErr w:type="spellEnd"/>
      <w:r>
        <w:t xml:space="preserve"> </w:t>
      </w:r>
      <w:proofErr w:type="spellStart"/>
      <w:r>
        <w:t>просте</w:t>
      </w:r>
      <w:proofErr w:type="spellEnd"/>
      <w:r>
        <w:t xml:space="preserve"> </w:t>
      </w:r>
      <w:proofErr w:type="spellStart"/>
      <w:r>
        <w:t>запитання</w:t>
      </w:r>
      <w:proofErr w:type="spellEnd"/>
      <w:r>
        <w:t xml:space="preserve">. </w:t>
      </w:r>
      <w:proofErr w:type="spellStart"/>
      <w:r>
        <w:t>Чому</w:t>
      </w:r>
      <w:proofErr w:type="spellEnd"/>
      <w:r>
        <w:t xml:space="preserve"> Господь,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Богом всякого миру </w:t>
      </w:r>
      <w:proofErr w:type="spellStart"/>
      <w:r>
        <w:t>і</w:t>
      </w:r>
      <w:proofErr w:type="spellEnd"/>
      <w:r>
        <w:t xml:space="preserve"> устройства (1 </w:t>
      </w:r>
      <w:proofErr w:type="spellStart"/>
      <w:r>
        <w:t>Кор</w:t>
      </w:r>
      <w:proofErr w:type="spellEnd"/>
      <w:r>
        <w:t xml:space="preserve">. 14, 33), </w:t>
      </w:r>
      <w:proofErr w:type="spellStart"/>
      <w:r>
        <w:t>створював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складнощі</w:t>
      </w:r>
      <w:proofErr w:type="spellEnd"/>
      <w:r>
        <w:t xml:space="preserve">? Господь </w:t>
      </w:r>
      <w:proofErr w:type="spellStart"/>
      <w:r>
        <w:t>міг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набагато</w:t>
      </w:r>
      <w:proofErr w:type="spellEnd"/>
      <w:r>
        <w:t xml:space="preserve"> </w:t>
      </w:r>
      <w:proofErr w:type="spellStart"/>
      <w:r>
        <w:t>простіше</w:t>
      </w:r>
      <w:proofErr w:type="spellEnd"/>
      <w:r>
        <w:t xml:space="preserve">. </w:t>
      </w:r>
      <w:proofErr w:type="spellStart"/>
      <w:r>
        <w:t>Євнуха</w:t>
      </w:r>
      <w:proofErr w:type="spellEnd"/>
      <w:r>
        <w:t xml:space="preserve"> </w:t>
      </w:r>
      <w:proofErr w:type="spellStart"/>
      <w:r>
        <w:t>міг</w:t>
      </w:r>
      <w:proofErr w:type="spellEnd"/>
      <w:r>
        <w:t xml:space="preserve"> </w:t>
      </w:r>
      <w:proofErr w:type="spellStart"/>
      <w:r>
        <w:t>охрестити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візник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хтось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слуг, </w:t>
      </w:r>
      <w:proofErr w:type="spellStart"/>
      <w:r>
        <w:t>або</w:t>
      </w:r>
      <w:proofErr w:type="spellEnd"/>
      <w:r>
        <w:t xml:space="preserve">, </w:t>
      </w:r>
      <w:proofErr w:type="spellStart"/>
      <w:r>
        <w:t>врешт</w:t>
      </w:r>
      <w:proofErr w:type="gramStart"/>
      <w:r>
        <w:t>і-</w:t>
      </w:r>
      <w:proofErr w:type="gramEnd"/>
      <w:r>
        <w:t>решт</w:t>
      </w:r>
      <w:proofErr w:type="spellEnd"/>
      <w:r>
        <w:t xml:space="preserve">, </w:t>
      </w:r>
      <w:proofErr w:type="spellStart"/>
      <w:r>
        <w:t>будь-яка</w:t>
      </w:r>
      <w:proofErr w:type="spellEnd"/>
      <w:r>
        <w:t xml:space="preserve"> </w:t>
      </w:r>
      <w:proofErr w:type="spellStart"/>
      <w:r>
        <w:t>зустрічна</w:t>
      </w:r>
      <w:proofErr w:type="spellEnd"/>
      <w:r>
        <w:t xml:space="preserve"> </w:t>
      </w:r>
      <w:proofErr w:type="spellStart"/>
      <w:r>
        <w:t>людина</w:t>
      </w:r>
      <w:proofErr w:type="spellEnd"/>
      <w:r>
        <w:t xml:space="preserve">. </w:t>
      </w:r>
      <w:proofErr w:type="spellStart"/>
      <w:r>
        <w:t>Корнилія-сотника</w:t>
      </w:r>
      <w:proofErr w:type="spellEnd"/>
      <w:r>
        <w:t xml:space="preserve"> </w:t>
      </w:r>
      <w:proofErr w:type="spellStart"/>
      <w:r>
        <w:t>міг</w:t>
      </w:r>
      <w:proofErr w:type="spellEnd"/>
      <w:r>
        <w:t xml:space="preserve"> </w:t>
      </w:r>
      <w:proofErr w:type="spellStart"/>
      <w:r>
        <w:t>охрестити</w:t>
      </w:r>
      <w:proofErr w:type="spellEnd"/>
      <w:r>
        <w:t xml:space="preserve"> </w:t>
      </w:r>
      <w:proofErr w:type="spellStart"/>
      <w:r>
        <w:t>хтось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proofErr w:type="gramStart"/>
      <w:r>
        <w:t>во</w:t>
      </w:r>
      <w:proofErr w:type="gramEnd"/>
      <w:r>
        <w:t>їнів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поруч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ним.</w:t>
      </w:r>
    </w:p>
    <w:p w:rsidR="002C7ED8" w:rsidRDefault="002C7ED8" w:rsidP="002C7ED8">
      <w:r>
        <w:t xml:space="preserve"> </w:t>
      </w:r>
      <w:proofErr w:type="spellStart"/>
      <w:r>
        <w:t>Відповідь</w:t>
      </w:r>
      <w:proofErr w:type="spellEnd"/>
      <w:r>
        <w:t xml:space="preserve"> проста, </w:t>
      </w:r>
      <w:proofErr w:type="spellStart"/>
      <w:r>
        <w:t>і</w:t>
      </w:r>
      <w:proofErr w:type="spellEnd"/>
      <w:r>
        <w:t xml:space="preserve">, думаю,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читач</w:t>
      </w:r>
      <w:proofErr w:type="spellEnd"/>
      <w:r>
        <w:t xml:space="preserve"> уже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розгадав</w:t>
      </w:r>
      <w:proofErr w:type="spellEnd"/>
      <w:r>
        <w:t xml:space="preserve">. А все тому,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Апостоли</w:t>
      </w:r>
      <w:proofErr w:type="spellEnd"/>
      <w:r>
        <w:t xml:space="preserve"> </w:t>
      </w:r>
      <w:proofErr w:type="spellStart"/>
      <w:r>
        <w:t>мали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Господа </w:t>
      </w:r>
      <w:proofErr w:type="spellStart"/>
      <w:r>
        <w:t>владу</w:t>
      </w:r>
      <w:proofErr w:type="spellEnd"/>
      <w:r>
        <w:t xml:space="preserve"> </w:t>
      </w:r>
      <w:proofErr w:type="spellStart"/>
      <w:r>
        <w:t>вчити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хрестити</w:t>
      </w:r>
      <w:proofErr w:type="spellEnd"/>
      <w:r>
        <w:t xml:space="preserve"> (</w:t>
      </w:r>
      <w:proofErr w:type="spellStart"/>
      <w:r>
        <w:t>Мф</w:t>
      </w:r>
      <w:proofErr w:type="spellEnd"/>
      <w:r>
        <w:t xml:space="preserve">. 28, 19). </w:t>
      </w:r>
      <w:proofErr w:type="spellStart"/>
      <w:r>
        <w:t>Таку</w:t>
      </w:r>
      <w:proofErr w:type="spellEnd"/>
      <w:r>
        <w:t xml:space="preserve"> </w:t>
      </w:r>
      <w:proofErr w:type="spellStart"/>
      <w:r>
        <w:t>духовну</w:t>
      </w:r>
      <w:proofErr w:type="spellEnd"/>
      <w:r>
        <w:t xml:space="preserve"> </w:t>
      </w:r>
      <w:proofErr w:type="spellStart"/>
      <w:r>
        <w:t>владу</w:t>
      </w:r>
      <w:proofErr w:type="spellEnd"/>
      <w:r>
        <w:t xml:space="preserve"> </w:t>
      </w:r>
      <w:proofErr w:type="spellStart"/>
      <w:r>
        <w:t>звершувати</w:t>
      </w:r>
      <w:proofErr w:type="spellEnd"/>
      <w:proofErr w:type="gramStart"/>
      <w:r>
        <w:t xml:space="preserve"> </w:t>
      </w:r>
      <w:proofErr w:type="spellStart"/>
      <w:r>
        <w:t>Т</w:t>
      </w:r>
      <w:proofErr w:type="gramEnd"/>
      <w:r>
        <w:t>аїнства</w:t>
      </w:r>
      <w:proofErr w:type="spellEnd"/>
      <w:r>
        <w:t xml:space="preserve"> </w:t>
      </w:r>
      <w:proofErr w:type="spellStart"/>
      <w:r>
        <w:t>Хрещення</w:t>
      </w:r>
      <w:proofErr w:type="spellEnd"/>
      <w:r>
        <w:t xml:space="preserve">, </w:t>
      </w:r>
      <w:proofErr w:type="spellStart"/>
      <w:r>
        <w:t>Миропомазання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, по </w:t>
      </w:r>
      <w:proofErr w:type="spellStart"/>
      <w:r>
        <w:t>Божественній</w:t>
      </w:r>
      <w:proofErr w:type="spellEnd"/>
      <w:r>
        <w:t xml:space="preserve"> </w:t>
      </w:r>
      <w:proofErr w:type="spellStart"/>
      <w:r>
        <w:t>установі</w:t>
      </w:r>
      <w:proofErr w:type="spellEnd"/>
      <w:r>
        <w:t xml:space="preserve">,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преємники</w:t>
      </w:r>
      <w:proofErr w:type="spellEnd"/>
      <w:r>
        <w:t xml:space="preserve"> </w:t>
      </w:r>
      <w:proofErr w:type="spellStart"/>
      <w:r>
        <w:t>святих</w:t>
      </w:r>
      <w:proofErr w:type="spellEnd"/>
      <w:r>
        <w:t xml:space="preserve"> </w:t>
      </w:r>
      <w:proofErr w:type="spellStart"/>
      <w:r>
        <w:t>Апостолів</w:t>
      </w:r>
      <w:proofErr w:type="spellEnd"/>
      <w:r>
        <w:t xml:space="preserve"> (священство </w:t>
      </w:r>
      <w:proofErr w:type="spellStart"/>
      <w:r>
        <w:t>канонічної</w:t>
      </w:r>
      <w:proofErr w:type="spellEnd"/>
      <w:r>
        <w:t xml:space="preserve"> </w:t>
      </w:r>
      <w:proofErr w:type="spellStart"/>
      <w:r>
        <w:t>Православної</w:t>
      </w:r>
      <w:proofErr w:type="spellEnd"/>
      <w:r>
        <w:t xml:space="preserve"> Церкви). </w:t>
      </w:r>
      <w:proofErr w:type="spellStart"/>
      <w:r>
        <w:t>Мається</w:t>
      </w:r>
      <w:proofErr w:type="spellEnd"/>
      <w:r>
        <w:t xml:space="preserve"> на </w:t>
      </w:r>
      <w:proofErr w:type="spellStart"/>
      <w:r>
        <w:t>увазі</w:t>
      </w:r>
      <w:proofErr w:type="spellEnd"/>
      <w:r>
        <w:t xml:space="preserve"> </w:t>
      </w:r>
      <w:proofErr w:type="spellStart"/>
      <w:r>
        <w:t>преємство</w:t>
      </w:r>
      <w:proofErr w:type="spellEnd"/>
      <w:r>
        <w:t xml:space="preserve"> не </w:t>
      </w:r>
      <w:proofErr w:type="spellStart"/>
      <w:r>
        <w:t>механічне</w:t>
      </w:r>
      <w:proofErr w:type="spellEnd"/>
      <w:r>
        <w:t xml:space="preserve">, а </w:t>
      </w:r>
      <w:proofErr w:type="spellStart"/>
      <w:r>
        <w:t>духовне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непошкодженим</w:t>
      </w:r>
      <w:proofErr w:type="spellEnd"/>
      <w:r>
        <w:t xml:space="preserve"> </w:t>
      </w:r>
      <w:proofErr w:type="spellStart"/>
      <w:r>
        <w:t>вчення</w:t>
      </w:r>
      <w:proofErr w:type="spellEnd"/>
      <w:r>
        <w:t xml:space="preserve"> </w:t>
      </w:r>
      <w:proofErr w:type="spellStart"/>
      <w:r>
        <w:t>святих</w:t>
      </w:r>
      <w:proofErr w:type="spellEnd"/>
      <w:r>
        <w:t xml:space="preserve"> </w:t>
      </w:r>
      <w:proofErr w:type="spellStart"/>
      <w:r>
        <w:t>Апостолі</w:t>
      </w:r>
      <w:proofErr w:type="gramStart"/>
      <w:r>
        <w:t>в</w:t>
      </w:r>
      <w:proofErr w:type="spellEnd"/>
      <w:proofErr w:type="gramEnd"/>
      <w:r>
        <w:t>.</w:t>
      </w:r>
    </w:p>
    <w:p w:rsidR="002C7ED8" w:rsidRDefault="002C7ED8" w:rsidP="002C7ED8">
      <w:r>
        <w:t xml:space="preserve"> </w:t>
      </w:r>
      <w:proofErr w:type="spellStart"/>
      <w:r>
        <w:t>Тепер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стосується</w:t>
      </w:r>
      <w:proofErr w:type="spellEnd"/>
      <w:r>
        <w:t xml:space="preserve"> </w:t>
      </w:r>
      <w:proofErr w:type="spellStart"/>
      <w:r>
        <w:t>філаретівці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і</w:t>
      </w:r>
      <w:proofErr w:type="spellEnd"/>
      <w:r>
        <w:t xml:space="preserve"> « </w:t>
      </w:r>
      <w:proofErr w:type="spellStart"/>
      <w:r>
        <w:t>іже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ними».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gramStart"/>
      <w:r>
        <w:t>вони</w:t>
      </w:r>
      <w:proofErr w:type="gramEnd"/>
      <w:r>
        <w:t xml:space="preserve"> </w:t>
      </w:r>
      <w:proofErr w:type="spellStart"/>
      <w:r>
        <w:t>Апостольськими</w:t>
      </w:r>
      <w:proofErr w:type="spellEnd"/>
      <w:r>
        <w:t xml:space="preserve"> </w:t>
      </w:r>
      <w:proofErr w:type="spellStart"/>
      <w:r>
        <w:t>спадкоємцями</w:t>
      </w:r>
      <w:proofErr w:type="spellEnd"/>
      <w:r>
        <w:t xml:space="preserve">? </w:t>
      </w:r>
      <w:proofErr w:type="gramStart"/>
      <w:r>
        <w:t xml:space="preserve">На жаль, </w:t>
      </w:r>
      <w:proofErr w:type="spellStart"/>
      <w:r>
        <w:t>ні</w:t>
      </w:r>
      <w:proofErr w:type="spellEnd"/>
      <w:r>
        <w:t xml:space="preserve">. </w:t>
      </w:r>
      <w:proofErr w:type="spellStart"/>
      <w:r>
        <w:t>Апостольське</w:t>
      </w:r>
      <w:proofErr w:type="spellEnd"/>
      <w:r>
        <w:t xml:space="preserve"> </w:t>
      </w:r>
      <w:proofErr w:type="spellStart"/>
      <w:r>
        <w:t>преємство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загубити</w:t>
      </w:r>
      <w:proofErr w:type="spellEnd"/>
      <w:r>
        <w:t xml:space="preserve"> через </w:t>
      </w:r>
      <w:proofErr w:type="spellStart"/>
      <w:r>
        <w:t>впадіння</w:t>
      </w:r>
      <w:proofErr w:type="spellEnd"/>
      <w:r>
        <w:t xml:space="preserve"> в </w:t>
      </w:r>
      <w:proofErr w:type="spellStart"/>
      <w:r>
        <w:t>єресь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розкол</w:t>
      </w:r>
      <w:proofErr w:type="spellEnd"/>
      <w:r>
        <w:t xml:space="preserve"> {</w:t>
      </w:r>
      <w:proofErr w:type="spellStart"/>
      <w:r>
        <w:t>непослух</w:t>
      </w:r>
      <w:proofErr w:type="spellEnd"/>
      <w:r>
        <w:t xml:space="preserve"> </w:t>
      </w:r>
      <w:proofErr w:type="spellStart"/>
      <w:r>
        <w:t>Церкві</w:t>
      </w:r>
      <w:proofErr w:type="spellEnd"/>
      <w:r>
        <w:t>).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 </w:t>
      </w:r>
      <w:proofErr w:type="spellStart"/>
      <w:r>
        <w:t>філаретівцями</w:t>
      </w:r>
      <w:proofErr w:type="spellEnd"/>
      <w:r>
        <w:t xml:space="preserve">, на жаль, </w:t>
      </w:r>
      <w:proofErr w:type="spellStart"/>
      <w:r>
        <w:t>останнє</w:t>
      </w:r>
      <w:proofErr w:type="spellEnd"/>
      <w:r>
        <w:t xml:space="preserve"> </w:t>
      </w:r>
      <w:proofErr w:type="spellStart"/>
      <w:r>
        <w:t>сталося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коли 11 </w:t>
      </w:r>
      <w:proofErr w:type="spellStart"/>
      <w:r>
        <w:t>червня</w:t>
      </w:r>
      <w:proofErr w:type="spellEnd"/>
      <w:r>
        <w:t xml:space="preserve"> 1992 року </w:t>
      </w:r>
      <w:proofErr w:type="spellStart"/>
      <w:r>
        <w:t>Архієрейський</w:t>
      </w:r>
      <w:proofErr w:type="spellEnd"/>
      <w:r>
        <w:t xml:space="preserve"> </w:t>
      </w:r>
      <w:r>
        <w:lastRenderedPageBreak/>
        <w:t xml:space="preserve">Собор </w:t>
      </w:r>
      <w:proofErr w:type="spellStart"/>
      <w:r>
        <w:t>всієї</w:t>
      </w:r>
      <w:proofErr w:type="spellEnd"/>
      <w:r>
        <w:t xml:space="preserve"> </w:t>
      </w:r>
      <w:proofErr w:type="spellStart"/>
      <w:r>
        <w:t>повноти</w:t>
      </w:r>
      <w:proofErr w:type="spellEnd"/>
      <w:r>
        <w:t xml:space="preserve"> </w:t>
      </w:r>
      <w:proofErr w:type="spellStart"/>
      <w:r>
        <w:t>Руської</w:t>
      </w:r>
      <w:proofErr w:type="spellEnd"/>
      <w:r>
        <w:t xml:space="preserve"> </w:t>
      </w:r>
      <w:proofErr w:type="spellStart"/>
      <w:r>
        <w:t>Православної</w:t>
      </w:r>
      <w:proofErr w:type="spellEnd"/>
      <w:r>
        <w:t xml:space="preserve"> Церкви </w:t>
      </w:r>
      <w:proofErr w:type="spellStart"/>
      <w:r>
        <w:t>приймав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позбавлення</w:t>
      </w:r>
      <w:proofErr w:type="spellEnd"/>
      <w:r>
        <w:t xml:space="preserve"> сану митрополита </w:t>
      </w:r>
      <w:proofErr w:type="spellStart"/>
      <w:r>
        <w:t>Філарета</w:t>
      </w:r>
      <w:proofErr w:type="spellEnd"/>
      <w:r>
        <w:t xml:space="preserve"> (</w:t>
      </w:r>
      <w:proofErr w:type="spellStart"/>
      <w:r>
        <w:t>Денисенка</w:t>
      </w:r>
      <w:proofErr w:type="spellEnd"/>
      <w:r>
        <w:t xml:space="preserve">), то в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пункті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сказано: «Извергнуть митрополита Филарета (Денисенко) из </w:t>
      </w:r>
      <w:proofErr w:type="spellStart"/>
      <w:r>
        <w:t>сущого</w:t>
      </w:r>
      <w:proofErr w:type="spellEnd"/>
      <w:r>
        <w:t xml:space="preserve"> сана, лишить его всех степеней священства и всех прав, связанных с пребыванием в клире». Фраза: «лишить всех прав, связанных с пребыванием в клире», –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людина</w:t>
      </w:r>
      <w:proofErr w:type="spellEnd"/>
      <w:r>
        <w:t xml:space="preserve"> не </w:t>
      </w:r>
      <w:proofErr w:type="spellStart"/>
      <w:r>
        <w:t>має</w:t>
      </w:r>
      <w:proofErr w:type="spellEnd"/>
      <w:r>
        <w:t xml:space="preserve"> права </w:t>
      </w:r>
      <w:proofErr w:type="spellStart"/>
      <w:r>
        <w:t>ні</w:t>
      </w:r>
      <w:proofErr w:type="spellEnd"/>
      <w:r>
        <w:t xml:space="preserve"> </w:t>
      </w:r>
      <w:proofErr w:type="spellStart"/>
      <w:r>
        <w:t>хрестити</w:t>
      </w:r>
      <w:proofErr w:type="spellEnd"/>
      <w:r>
        <w:t xml:space="preserve">, </w:t>
      </w:r>
      <w:proofErr w:type="spellStart"/>
      <w:r>
        <w:t>ні</w:t>
      </w:r>
      <w:proofErr w:type="spellEnd"/>
      <w:r>
        <w:t xml:space="preserve"> </w:t>
      </w:r>
      <w:proofErr w:type="spellStart"/>
      <w:r>
        <w:t>вінчати</w:t>
      </w:r>
      <w:proofErr w:type="spellEnd"/>
      <w:r>
        <w:t xml:space="preserve">, </w:t>
      </w:r>
      <w:proofErr w:type="spellStart"/>
      <w:r>
        <w:t>ні</w:t>
      </w:r>
      <w:proofErr w:type="spellEnd"/>
      <w:r>
        <w:t xml:space="preserve"> </w:t>
      </w:r>
      <w:proofErr w:type="spellStart"/>
      <w:r>
        <w:t>сповідати</w:t>
      </w:r>
      <w:proofErr w:type="spellEnd"/>
      <w:r>
        <w:t xml:space="preserve">, </w:t>
      </w:r>
      <w:proofErr w:type="spellStart"/>
      <w:r>
        <w:t>ні</w:t>
      </w:r>
      <w:proofErr w:type="spellEnd"/>
      <w:r>
        <w:t xml:space="preserve"> </w:t>
      </w:r>
      <w:proofErr w:type="spellStart"/>
      <w:r>
        <w:t>літургісати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не </w:t>
      </w:r>
      <w:proofErr w:type="spellStart"/>
      <w:r>
        <w:t>має</w:t>
      </w:r>
      <w:proofErr w:type="spellEnd"/>
      <w:r>
        <w:t xml:space="preserve"> права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церковн</w:t>
      </w:r>
      <w:proofErr w:type="gramStart"/>
      <w:r>
        <w:t>і</w:t>
      </w:r>
      <w:proofErr w:type="spellEnd"/>
      <w:r>
        <w:t xml:space="preserve"> </w:t>
      </w:r>
      <w:proofErr w:type="spellStart"/>
      <w:r>
        <w:t>Т</w:t>
      </w:r>
      <w:proofErr w:type="gramEnd"/>
      <w:r>
        <w:t>аїнства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обряди, тому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уже не </w:t>
      </w:r>
      <w:proofErr w:type="spellStart"/>
      <w:r>
        <w:t>є</w:t>
      </w:r>
      <w:proofErr w:type="spellEnd"/>
      <w:r>
        <w:t xml:space="preserve"> </w:t>
      </w:r>
      <w:proofErr w:type="spellStart"/>
      <w:r>
        <w:t>священик</w:t>
      </w:r>
      <w:proofErr w:type="spellEnd"/>
      <w:r>
        <w:t xml:space="preserve">, а </w:t>
      </w:r>
      <w:proofErr w:type="spellStart"/>
      <w:r>
        <w:t>простий</w:t>
      </w:r>
      <w:proofErr w:type="spellEnd"/>
      <w:r>
        <w:t xml:space="preserve"> монах. Ось як про </w:t>
      </w:r>
      <w:proofErr w:type="spellStart"/>
      <w:r>
        <w:t>це</w:t>
      </w:r>
      <w:proofErr w:type="spellEnd"/>
      <w:r>
        <w:t xml:space="preserve"> говориться в одному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звернень</w:t>
      </w:r>
      <w:proofErr w:type="spellEnd"/>
      <w:r>
        <w:t xml:space="preserve"> </w:t>
      </w:r>
      <w:proofErr w:type="spellStart"/>
      <w:r>
        <w:t>єпископату</w:t>
      </w:r>
      <w:proofErr w:type="spellEnd"/>
      <w:r>
        <w:t xml:space="preserve"> </w:t>
      </w:r>
      <w:proofErr w:type="spellStart"/>
      <w:r>
        <w:t>канонічної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Православної</w:t>
      </w:r>
      <w:proofErr w:type="spellEnd"/>
      <w:r>
        <w:t xml:space="preserve"> Церкви, </w:t>
      </w:r>
      <w:proofErr w:type="spellStart"/>
      <w:r>
        <w:t>очолюваної</w:t>
      </w:r>
      <w:proofErr w:type="spellEnd"/>
      <w:r>
        <w:t xml:space="preserve"> </w:t>
      </w:r>
      <w:proofErr w:type="spellStart"/>
      <w:r>
        <w:t>Блаженнішим</w:t>
      </w:r>
      <w:proofErr w:type="spellEnd"/>
      <w:r>
        <w:t xml:space="preserve"> Митрополитом </w:t>
      </w:r>
      <w:proofErr w:type="spellStart"/>
      <w:r>
        <w:t>Київським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вс</w:t>
      </w:r>
      <w:proofErr w:type="gramEnd"/>
      <w:r>
        <w:t>ієї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Володимиром</w:t>
      </w:r>
      <w:proofErr w:type="spellEnd"/>
      <w:r>
        <w:t xml:space="preserve"> (</w:t>
      </w:r>
      <w:proofErr w:type="spellStart"/>
      <w:r>
        <w:t>Сабоданом</w:t>
      </w:r>
      <w:proofErr w:type="spellEnd"/>
      <w:r>
        <w:t xml:space="preserve">): «...створена нова </w:t>
      </w:r>
      <w:proofErr w:type="spellStart"/>
      <w:r>
        <w:t>неканонічна</w:t>
      </w:r>
      <w:proofErr w:type="spellEnd"/>
      <w:r>
        <w:t xml:space="preserve"> «</w:t>
      </w:r>
      <w:proofErr w:type="spellStart"/>
      <w:r>
        <w:t>Церква</w:t>
      </w:r>
      <w:proofErr w:type="spellEnd"/>
      <w:r>
        <w:t xml:space="preserve">» – </w:t>
      </w:r>
      <w:proofErr w:type="spellStart"/>
      <w:r>
        <w:t>Українська</w:t>
      </w:r>
      <w:proofErr w:type="spellEnd"/>
      <w:r>
        <w:t xml:space="preserve"> Православна </w:t>
      </w:r>
      <w:proofErr w:type="spellStart"/>
      <w:r>
        <w:t>Церква</w:t>
      </w:r>
      <w:proofErr w:type="spellEnd"/>
      <w:r>
        <w:t xml:space="preserve"> «</w:t>
      </w:r>
      <w:proofErr w:type="spellStart"/>
      <w:r>
        <w:t>Київський</w:t>
      </w:r>
      <w:proofErr w:type="spellEnd"/>
      <w:r>
        <w:t xml:space="preserve"> </w:t>
      </w:r>
      <w:proofErr w:type="spellStart"/>
      <w:r>
        <w:t>патріархат</w:t>
      </w:r>
      <w:proofErr w:type="spellEnd"/>
      <w:r>
        <w:t>».</w:t>
      </w:r>
    </w:p>
    <w:p w:rsidR="002C7ED8" w:rsidRDefault="002C7ED8" w:rsidP="002C7ED8">
      <w:r>
        <w:t xml:space="preserve"> </w:t>
      </w:r>
      <w:proofErr w:type="spellStart"/>
      <w:r>
        <w:t>Богослужіння</w:t>
      </w:r>
      <w:proofErr w:type="spellEnd"/>
      <w:r>
        <w:t xml:space="preserve"> та</w:t>
      </w:r>
      <w:proofErr w:type="gramStart"/>
      <w:r>
        <w:t xml:space="preserve"> </w:t>
      </w:r>
      <w:proofErr w:type="spellStart"/>
      <w:r>
        <w:t>Т</w:t>
      </w:r>
      <w:proofErr w:type="gramEnd"/>
      <w:r>
        <w:t>аїнства</w:t>
      </w:r>
      <w:proofErr w:type="spellEnd"/>
      <w:r>
        <w:t xml:space="preserve">, </w:t>
      </w:r>
      <w:proofErr w:type="spellStart"/>
      <w:r>
        <w:t>здійснювані</w:t>
      </w:r>
      <w:proofErr w:type="spellEnd"/>
      <w:r>
        <w:t xml:space="preserve"> «</w:t>
      </w:r>
      <w:proofErr w:type="spellStart"/>
      <w:r>
        <w:t>єпископатом</w:t>
      </w:r>
      <w:proofErr w:type="spellEnd"/>
      <w:r>
        <w:t xml:space="preserve">» та «духовенством»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Православної</w:t>
      </w:r>
      <w:proofErr w:type="spellEnd"/>
      <w:r>
        <w:t xml:space="preserve"> Церкви «</w:t>
      </w:r>
      <w:proofErr w:type="spellStart"/>
      <w:r>
        <w:t>Київський</w:t>
      </w:r>
      <w:proofErr w:type="spellEnd"/>
      <w:r>
        <w:t xml:space="preserve"> </w:t>
      </w:r>
      <w:proofErr w:type="spellStart"/>
      <w:r>
        <w:t>патріархат</w:t>
      </w:r>
      <w:proofErr w:type="spellEnd"/>
      <w:r>
        <w:t xml:space="preserve">», </w:t>
      </w:r>
      <w:proofErr w:type="spellStart"/>
      <w:r>
        <w:t>безблагодатні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неспасенні</w:t>
      </w:r>
      <w:proofErr w:type="spellEnd"/>
      <w:r>
        <w:t>”.</w:t>
      </w:r>
    </w:p>
    <w:p w:rsidR="002C7ED8" w:rsidRDefault="002C7ED8" w:rsidP="002C7ED8">
      <w:r>
        <w:t xml:space="preserve"> Коли 20 лютого 1997 року </w:t>
      </w:r>
      <w:proofErr w:type="spellStart"/>
      <w:proofErr w:type="gramStart"/>
      <w:r>
        <w:t>Арх</w:t>
      </w:r>
      <w:proofErr w:type="gramEnd"/>
      <w:r>
        <w:t>ієрейський</w:t>
      </w:r>
      <w:proofErr w:type="spellEnd"/>
      <w:r>
        <w:t xml:space="preserve"> Собор </w:t>
      </w:r>
      <w:proofErr w:type="spellStart"/>
      <w:r>
        <w:t>Руської</w:t>
      </w:r>
      <w:proofErr w:type="spellEnd"/>
      <w:r>
        <w:t xml:space="preserve"> </w:t>
      </w:r>
      <w:proofErr w:type="spellStart"/>
      <w:r>
        <w:t>Православної</w:t>
      </w:r>
      <w:proofErr w:type="spellEnd"/>
      <w:r>
        <w:t xml:space="preserve"> Церкви </w:t>
      </w:r>
      <w:proofErr w:type="spellStart"/>
      <w:r>
        <w:t>приймав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відлучення</w:t>
      </w:r>
      <w:proofErr w:type="spellEnd"/>
      <w:r>
        <w:t xml:space="preserve"> монаха </w:t>
      </w:r>
      <w:proofErr w:type="spellStart"/>
      <w:r>
        <w:t>Філарета</w:t>
      </w:r>
      <w:proofErr w:type="spellEnd"/>
      <w:r>
        <w:t xml:space="preserve"> (</w:t>
      </w:r>
      <w:proofErr w:type="spellStart"/>
      <w:r>
        <w:t>Денисенка</w:t>
      </w:r>
      <w:proofErr w:type="spellEnd"/>
      <w:r>
        <w:t xml:space="preserve">) </w:t>
      </w:r>
      <w:proofErr w:type="spellStart"/>
      <w:r>
        <w:t>від</w:t>
      </w:r>
      <w:proofErr w:type="spellEnd"/>
      <w:r>
        <w:t xml:space="preserve"> Церкви, то в </w:t>
      </w:r>
      <w:proofErr w:type="spellStart"/>
      <w:r>
        <w:t>третьому</w:t>
      </w:r>
      <w:proofErr w:type="spellEnd"/>
      <w:r>
        <w:t xml:space="preserve"> </w:t>
      </w:r>
      <w:proofErr w:type="spellStart"/>
      <w:r>
        <w:t>пункті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Собору сказано: «Освященный Архиерейский Собор, радея о заблудших, вовлеченных в раскол бывшим монахом Филаретом, напоминает всем, дерзающим иметь с ним общение и молитвах, о том, что, по святым канонам, и они, в случае, если не прервут такового общения, подлежат отлучению от Церкви». </w:t>
      </w:r>
      <w:proofErr w:type="spellStart"/>
      <w:r>
        <w:t>Тепер</w:t>
      </w:r>
      <w:proofErr w:type="spellEnd"/>
      <w:r>
        <w:t xml:space="preserve"> </w:t>
      </w:r>
      <w:proofErr w:type="spellStart"/>
      <w:r>
        <w:t>логічне</w:t>
      </w:r>
      <w:proofErr w:type="spellEnd"/>
      <w:r>
        <w:t xml:space="preserve"> </w:t>
      </w:r>
      <w:proofErr w:type="spellStart"/>
      <w:r>
        <w:t>запитання</w:t>
      </w:r>
      <w:proofErr w:type="spellEnd"/>
      <w:r>
        <w:t xml:space="preserve">: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той,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відлучений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Церкви, </w:t>
      </w:r>
      <w:proofErr w:type="spellStart"/>
      <w:r>
        <w:t>звершувати</w:t>
      </w:r>
      <w:proofErr w:type="spellEnd"/>
      <w:r>
        <w:t xml:space="preserve"> </w:t>
      </w:r>
      <w:proofErr w:type="spellStart"/>
      <w:r>
        <w:t>Церковн</w:t>
      </w:r>
      <w:proofErr w:type="gramStart"/>
      <w:r>
        <w:t>і</w:t>
      </w:r>
      <w:proofErr w:type="spellEnd"/>
      <w:r>
        <w:t xml:space="preserve"> </w:t>
      </w:r>
      <w:proofErr w:type="spellStart"/>
      <w:r>
        <w:t>Т</w:t>
      </w:r>
      <w:proofErr w:type="gramEnd"/>
      <w:r>
        <w:t>аїнства</w:t>
      </w:r>
      <w:proofErr w:type="spellEnd"/>
      <w:r>
        <w:t xml:space="preserve">? </w:t>
      </w:r>
      <w:proofErr w:type="spellStart"/>
      <w:r>
        <w:t>Звичайно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не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звершувати</w:t>
      </w:r>
      <w:proofErr w:type="spellEnd"/>
      <w:r>
        <w:t xml:space="preserve"> </w:t>
      </w:r>
      <w:proofErr w:type="spellStart"/>
      <w:r>
        <w:t>Церковн</w:t>
      </w:r>
      <w:proofErr w:type="gramStart"/>
      <w:r>
        <w:t>і</w:t>
      </w:r>
      <w:proofErr w:type="spellEnd"/>
      <w:r>
        <w:t xml:space="preserve"> </w:t>
      </w:r>
      <w:proofErr w:type="spellStart"/>
      <w:r>
        <w:t>Т</w:t>
      </w:r>
      <w:proofErr w:type="gramEnd"/>
      <w:r>
        <w:t>аїнства</w:t>
      </w:r>
      <w:proofErr w:type="spellEnd"/>
      <w:r>
        <w:t xml:space="preserve"> той,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позбавлений</w:t>
      </w:r>
      <w:proofErr w:type="spellEnd"/>
      <w:r>
        <w:t xml:space="preserve"> священного сану, то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не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 той,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відлучений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Церкви. </w:t>
      </w:r>
      <w:proofErr w:type="spellStart"/>
      <w:r>
        <w:t>Це</w:t>
      </w:r>
      <w:proofErr w:type="spellEnd"/>
      <w:r>
        <w:t xml:space="preserve"> ми говоримо </w:t>
      </w:r>
      <w:proofErr w:type="spellStart"/>
      <w:r>
        <w:t>з</w:t>
      </w:r>
      <w:proofErr w:type="spellEnd"/>
      <w:r>
        <w:t xml:space="preserve"> </w:t>
      </w:r>
      <w:proofErr w:type="spellStart"/>
      <w:r>
        <w:t>болем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гі</w:t>
      </w:r>
      <w:proofErr w:type="gramStart"/>
      <w:r>
        <w:t>рка</w:t>
      </w:r>
      <w:proofErr w:type="spellEnd"/>
      <w:proofErr w:type="gramEnd"/>
      <w:r>
        <w:t xml:space="preserve"> правда.</w:t>
      </w:r>
    </w:p>
    <w:p w:rsidR="002C7ED8" w:rsidRDefault="002C7ED8" w:rsidP="002C7ED8">
      <w:r>
        <w:t xml:space="preserve"> </w:t>
      </w:r>
      <w:proofErr w:type="spellStart"/>
      <w:r>
        <w:t>Отже</w:t>
      </w:r>
      <w:proofErr w:type="spellEnd"/>
      <w:r>
        <w:t xml:space="preserve">,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таїнства</w:t>
      </w:r>
      <w:proofErr w:type="spellEnd"/>
      <w:r>
        <w:t xml:space="preserve"> та обряди,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звершують</w:t>
      </w:r>
      <w:proofErr w:type="spellEnd"/>
      <w:r>
        <w:t xml:space="preserve"> </w:t>
      </w:r>
      <w:proofErr w:type="spellStart"/>
      <w:r>
        <w:t>філаретівці</w:t>
      </w:r>
      <w:proofErr w:type="spellEnd"/>
      <w:r>
        <w:t xml:space="preserve">, не </w:t>
      </w:r>
      <w:proofErr w:type="spellStart"/>
      <w:r>
        <w:t>є</w:t>
      </w:r>
      <w:proofErr w:type="spellEnd"/>
      <w:r>
        <w:t xml:space="preserve"> </w:t>
      </w:r>
      <w:proofErr w:type="spellStart"/>
      <w:r>
        <w:t>дійсними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, </w:t>
      </w:r>
      <w:proofErr w:type="spellStart"/>
      <w:r>
        <w:t>звичайно</w:t>
      </w:r>
      <w:proofErr w:type="spellEnd"/>
      <w:r>
        <w:t xml:space="preserve">, тих, кого </w:t>
      </w:r>
      <w:proofErr w:type="gramStart"/>
      <w:r>
        <w:t>вони</w:t>
      </w:r>
      <w:proofErr w:type="gramEnd"/>
      <w:r>
        <w:t xml:space="preserve"> </w:t>
      </w:r>
      <w:proofErr w:type="spellStart"/>
      <w:r>
        <w:t>охрестили</w:t>
      </w:r>
      <w:proofErr w:type="spellEnd"/>
      <w:r>
        <w:t xml:space="preserve">, треба </w:t>
      </w:r>
      <w:proofErr w:type="spellStart"/>
      <w:r>
        <w:t>перехрещувати</w:t>
      </w:r>
      <w:proofErr w:type="spellEnd"/>
      <w:r>
        <w:t xml:space="preserve">. А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хтось</w:t>
      </w:r>
      <w:proofErr w:type="spellEnd"/>
      <w:r>
        <w:t xml:space="preserve"> </w:t>
      </w:r>
      <w:proofErr w:type="spellStart"/>
      <w:r>
        <w:t>скаже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розкольницьке</w:t>
      </w:r>
      <w:proofErr w:type="spellEnd"/>
      <w:r>
        <w:t xml:space="preserve"> </w:t>
      </w:r>
      <w:proofErr w:type="spellStart"/>
      <w:r>
        <w:t>хрещення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приймати</w:t>
      </w:r>
      <w:proofErr w:type="spellEnd"/>
      <w:r>
        <w:t xml:space="preserve"> як </w:t>
      </w:r>
      <w:proofErr w:type="spellStart"/>
      <w:r>
        <w:t>хрещення</w:t>
      </w:r>
      <w:proofErr w:type="spellEnd"/>
      <w:r>
        <w:t xml:space="preserve">, </w:t>
      </w:r>
      <w:proofErr w:type="spellStart"/>
      <w:r>
        <w:t>звершене</w:t>
      </w:r>
      <w:proofErr w:type="spellEnd"/>
      <w:r>
        <w:t xml:space="preserve"> мирянами, то </w:t>
      </w:r>
      <w:proofErr w:type="spellStart"/>
      <w:r>
        <w:t>відповідь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. За </w:t>
      </w:r>
      <w:proofErr w:type="spellStart"/>
      <w:r>
        <w:t>церковними</w:t>
      </w:r>
      <w:proofErr w:type="spellEnd"/>
      <w:r>
        <w:t xml:space="preserve"> правилами, мирянин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звершити</w:t>
      </w:r>
      <w:proofErr w:type="spellEnd"/>
      <w:r>
        <w:t xml:space="preserve"> </w:t>
      </w:r>
      <w:proofErr w:type="spellStart"/>
      <w:r>
        <w:t>хрещення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в смертному </w:t>
      </w:r>
      <w:proofErr w:type="spellStart"/>
      <w:r>
        <w:t>випадку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коли </w:t>
      </w:r>
      <w:proofErr w:type="spellStart"/>
      <w:r>
        <w:t>нехрещена</w:t>
      </w:r>
      <w:proofErr w:type="spellEnd"/>
      <w:r>
        <w:t xml:space="preserve"> </w:t>
      </w:r>
      <w:proofErr w:type="spellStart"/>
      <w:r>
        <w:t>людина</w:t>
      </w:r>
      <w:proofErr w:type="spellEnd"/>
      <w:r>
        <w:t xml:space="preserve"> </w:t>
      </w:r>
      <w:proofErr w:type="spellStart"/>
      <w:r>
        <w:t>помирає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поруч</w:t>
      </w:r>
      <w:proofErr w:type="spellEnd"/>
      <w:r>
        <w:t xml:space="preserve"> </w:t>
      </w:r>
      <w:proofErr w:type="spellStart"/>
      <w:proofErr w:type="gramStart"/>
      <w:r>
        <w:t>нема</w:t>
      </w:r>
      <w:proofErr w:type="gramEnd"/>
      <w:r>
        <w:t>є</w:t>
      </w:r>
      <w:proofErr w:type="spellEnd"/>
      <w:r>
        <w:t xml:space="preserve"> </w:t>
      </w:r>
      <w:proofErr w:type="spellStart"/>
      <w:r>
        <w:t>священика</w:t>
      </w:r>
      <w:proofErr w:type="spellEnd"/>
      <w:r>
        <w:t xml:space="preserve">. </w:t>
      </w:r>
      <w:proofErr w:type="spellStart"/>
      <w:r>
        <w:t>Крім</w:t>
      </w:r>
      <w:proofErr w:type="spellEnd"/>
      <w:r>
        <w:t xml:space="preserve"> того, мирянин,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звершує</w:t>
      </w:r>
      <w:proofErr w:type="spellEnd"/>
      <w:r>
        <w:t xml:space="preserve"> </w:t>
      </w:r>
      <w:proofErr w:type="spellStart"/>
      <w:r>
        <w:t>хрещення</w:t>
      </w:r>
      <w:proofErr w:type="spellEnd"/>
      <w:r>
        <w:t xml:space="preserve">, </w:t>
      </w:r>
      <w:proofErr w:type="spellStart"/>
      <w:r>
        <w:t>має</w:t>
      </w:r>
      <w:proofErr w:type="spellEnd"/>
      <w:r>
        <w:t xml:space="preserve"> сам бути членом </w:t>
      </w:r>
      <w:proofErr w:type="spellStart"/>
      <w:r>
        <w:t>святої</w:t>
      </w:r>
      <w:proofErr w:type="spellEnd"/>
      <w:r>
        <w:t xml:space="preserve"> </w:t>
      </w:r>
      <w:proofErr w:type="spellStart"/>
      <w:r>
        <w:t>Православної</w:t>
      </w:r>
      <w:proofErr w:type="spellEnd"/>
      <w:r>
        <w:t xml:space="preserve"> Церкви. </w:t>
      </w:r>
      <w:proofErr w:type="spellStart"/>
      <w:r>
        <w:t>Філаретівці</w:t>
      </w:r>
      <w:proofErr w:type="spellEnd"/>
      <w:r>
        <w:t xml:space="preserve">,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миряни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, на жаль, не </w:t>
      </w:r>
      <w:proofErr w:type="spellStart"/>
      <w:r>
        <w:t>є</w:t>
      </w:r>
      <w:proofErr w:type="spellEnd"/>
      <w:r>
        <w:t xml:space="preserve"> членами </w:t>
      </w:r>
      <w:proofErr w:type="spellStart"/>
      <w:r>
        <w:t>святої</w:t>
      </w:r>
      <w:proofErr w:type="spellEnd"/>
      <w:r>
        <w:t xml:space="preserve"> </w:t>
      </w:r>
      <w:proofErr w:type="spellStart"/>
      <w:r>
        <w:t>Православної</w:t>
      </w:r>
      <w:proofErr w:type="spellEnd"/>
      <w:r>
        <w:t xml:space="preserve"> Церкви, а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врахувати</w:t>
      </w:r>
      <w:proofErr w:type="spellEnd"/>
      <w:r>
        <w:t xml:space="preserve"> </w:t>
      </w:r>
      <w:proofErr w:type="spellStart"/>
      <w:proofErr w:type="gramStart"/>
      <w:r>
        <w:t>ще</w:t>
      </w:r>
      <w:proofErr w:type="spellEnd"/>
      <w:r>
        <w:t xml:space="preserve"> </w:t>
      </w:r>
      <w:proofErr w:type="spellStart"/>
      <w:r>
        <w:t>й</w:t>
      </w:r>
      <w:proofErr w:type="spellEnd"/>
      <w:proofErr w:type="gramEnd"/>
      <w:r>
        <w:t xml:space="preserve"> той факт, </w:t>
      </w:r>
      <w:proofErr w:type="spellStart"/>
      <w:r>
        <w:t>що</w:t>
      </w:r>
      <w:proofErr w:type="spellEnd"/>
      <w:r>
        <w:t xml:space="preserve"> вони </w:t>
      </w:r>
      <w:proofErr w:type="spellStart"/>
      <w:r>
        <w:t>хрестять</w:t>
      </w:r>
      <w:proofErr w:type="spellEnd"/>
      <w:r>
        <w:t xml:space="preserve"> не «ради страху смертного» </w:t>
      </w:r>
      <w:proofErr w:type="spellStart"/>
      <w:r>
        <w:t>і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часто </w:t>
      </w:r>
      <w:proofErr w:type="spellStart"/>
      <w:r>
        <w:t>поруч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канонічні</w:t>
      </w:r>
      <w:proofErr w:type="spellEnd"/>
      <w:r>
        <w:t xml:space="preserve"> </w:t>
      </w:r>
      <w:proofErr w:type="spellStart"/>
      <w:r>
        <w:t>священики</w:t>
      </w:r>
      <w:proofErr w:type="spellEnd"/>
      <w:r>
        <w:t xml:space="preserve"> (</w:t>
      </w:r>
      <w:proofErr w:type="spellStart"/>
      <w:r>
        <w:t>преємники</w:t>
      </w:r>
      <w:proofErr w:type="spellEnd"/>
      <w:r>
        <w:t xml:space="preserve"> </w:t>
      </w:r>
      <w:proofErr w:type="spellStart"/>
      <w:r>
        <w:t>святих</w:t>
      </w:r>
      <w:proofErr w:type="spellEnd"/>
      <w:r>
        <w:t xml:space="preserve"> </w:t>
      </w:r>
      <w:proofErr w:type="spellStart"/>
      <w:r>
        <w:t>Апостолів</w:t>
      </w:r>
      <w:proofErr w:type="spellEnd"/>
      <w:r>
        <w:t xml:space="preserve">), то абсолютно ясно,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хрещення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звершують</w:t>
      </w:r>
      <w:proofErr w:type="spellEnd"/>
      <w:r>
        <w:t xml:space="preserve"> </w:t>
      </w:r>
      <w:proofErr w:type="spellStart"/>
      <w:r>
        <w:t>філаретівці</w:t>
      </w:r>
      <w:proofErr w:type="spellEnd"/>
      <w:r>
        <w:t xml:space="preserve">, </w:t>
      </w:r>
      <w:proofErr w:type="spellStart"/>
      <w:r>
        <w:t>ні</w:t>
      </w:r>
      <w:proofErr w:type="spellEnd"/>
      <w:r>
        <w:t xml:space="preserve"> в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разі</w:t>
      </w:r>
      <w:proofErr w:type="spellEnd"/>
      <w:r>
        <w:t xml:space="preserve"> не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рахувати</w:t>
      </w:r>
      <w:proofErr w:type="spellEnd"/>
      <w:r>
        <w:t xml:space="preserve"> </w:t>
      </w:r>
      <w:proofErr w:type="spellStart"/>
      <w:r>
        <w:t>дійсними</w:t>
      </w:r>
      <w:proofErr w:type="spellEnd"/>
      <w:r>
        <w:t>.</w:t>
      </w:r>
    </w:p>
    <w:p w:rsidR="002C7ED8" w:rsidRDefault="002C7ED8" w:rsidP="002C7ED8">
      <w:r>
        <w:t xml:space="preserve"> А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апелює</w:t>
      </w:r>
      <w:proofErr w:type="spellEnd"/>
      <w:r>
        <w:t xml:space="preserve"> до </w:t>
      </w:r>
      <w:proofErr w:type="spellStart"/>
      <w:r>
        <w:t>аріан</w:t>
      </w:r>
      <w:proofErr w:type="spellEnd"/>
      <w:r>
        <w:t xml:space="preserve">,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приймали</w:t>
      </w:r>
      <w:proofErr w:type="spellEnd"/>
      <w:r>
        <w:t xml:space="preserve"> без </w:t>
      </w:r>
      <w:proofErr w:type="spellStart"/>
      <w:r>
        <w:t>перехрещення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до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єретиків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розкольників</w:t>
      </w:r>
      <w:proofErr w:type="spellEnd"/>
      <w:r>
        <w:t xml:space="preserve"> без </w:t>
      </w:r>
      <w:proofErr w:type="spellStart"/>
      <w:r>
        <w:t>перехрещення</w:t>
      </w:r>
      <w:proofErr w:type="spellEnd"/>
      <w:r>
        <w:t xml:space="preserve">,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сказати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то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церковна</w:t>
      </w:r>
      <w:proofErr w:type="spellEnd"/>
      <w:r>
        <w:t xml:space="preserve"> </w:t>
      </w:r>
      <w:proofErr w:type="spellStart"/>
      <w:r>
        <w:t>ікономія</w:t>
      </w:r>
      <w:proofErr w:type="spellEnd"/>
      <w:r>
        <w:t xml:space="preserve"> (</w:t>
      </w:r>
      <w:proofErr w:type="spellStart"/>
      <w:r>
        <w:t>поблажливість</w:t>
      </w:r>
      <w:proofErr w:type="spellEnd"/>
      <w:r>
        <w:t xml:space="preserve">, </w:t>
      </w:r>
      <w:proofErr w:type="spellStart"/>
      <w:r>
        <w:t>милостивість</w:t>
      </w:r>
      <w:proofErr w:type="spellEnd"/>
      <w:r>
        <w:t xml:space="preserve">), </w:t>
      </w:r>
      <w:proofErr w:type="spellStart"/>
      <w:r>
        <w:t>і</w:t>
      </w:r>
      <w:proofErr w:type="spellEnd"/>
      <w:r>
        <w:t xml:space="preserve">, напевно, на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причини, про </w:t>
      </w:r>
      <w:proofErr w:type="spellStart"/>
      <w:r>
        <w:t>які</w:t>
      </w:r>
      <w:proofErr w:type="spellEnd"/>
      <w:r>
        <w:t xml:space="preserve"> ми </w:t>
      </w:r>
      <w:proofErr w:type="spellStart"/>
      <w:r>
        <w:t>сьогодні</w:t>
      </w:r>
      <w:proofErr w:type="spellEnd"/>
      <w:r>
        <w:t xml:space="preserve"> не </w:t>
      </w:r>
      <w:proofErr w:type="spellStart"/>
      <w:proofErr w:type="gramStart"/>
      <w:r>
        <w:t>знаємо</w:t>
      </w:r>
      <w:proofErr w:type="spellEnd"/>
      <w:proofErr w:type="gramEnd"/>
      <w:r>
        <w:t xml:space="preserve">. </w:t>
      </w:r>
      <w:proofErr w:type="spellStart"/>
      <w:r>
        <w:t>Одне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сказати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церковна</w:t>
      </w:r>
      <w:proofErr w:type="spellEnd"/>
      <w:r>
        <w:t xml:space="preserve"> </w:t>
      </w:r>
      <w:proofErr w:type="spellStart"/>
      <w:r>
        <w:t>ікономія</w:t>
      </w:r>
      <w:proofErr w:type="spellEnd"/>
      <w:r>
        <w:t xml:space="preserve"> – </w:t>
      </w:r>
      <w:proofErr w:type="spellStart"/>
      <w:proofErr w:type="gramStart"/>
      <w:r>
        <w:t>це</w:t>
      </w:r>
      <w:proofErr w:type="spellEnd"/>
      <w:r>
        <w:t xml:space="preserve"> не</w:t>
      </w:r>
      <w:proofErr w:type="gramEnd"/>
      <w:r>
        <w:t xml:space="preserve"> </w:t>
      </w:r>
      <w:proofErr w:type="spellStart"/>
      <w:r>
        <w:t>схвалення</w:t>
      </w:r>
      <w:proofErr w:type="spellEnd"/>
      <w:r>
        <w:t xml:space="preserve"> </w:t>
      </w:r>
      <w:proofErr w:type="spellStart"/>
      <w:r>
        <w:t>єресі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розколу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не </w:t>
      </w:r>
      <w:proofErr w:type="spellStart"/>
      <w:r>
        <w:t>змирення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ними, </w:t>
      </w:r>
      <w:proofErr w:type="spellStart"/>
      <w:r>
        <w:t>це</w:t>
      </w:r>
      <w:proofErr w:type="spellEnd"/>
      <w:r>
        <w:t xml:space="preserve"> уступки, до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вдаються</w:t>
      </w:r>
      <w:proofErr w:type="spellEnd"/>
      <w:r>
        <w:t xml:space="preserve"> при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покаяння</w:t>
      </w:r>
      <w:proofErr w:type="spellEnd"/>
      <w:r>
        <w:t xml:space="preserve"> в тих, </w:t>
      </w:r>
      <w:proofErr w:type="spellStart"/>
      <w:r>
        <w:t>хто</w:t>
      </w:r>
      <w:proofErr w:type="spellEnd"/>
      <w:r>
        <w:t xml:space="preserve"> впав у </w:t>
      </w:r>
      <w:proofErr w:type="spellStart"/>
      <w:r>
        <w:t>єресь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розкол</w:t>
      </w:r>
      <w:proofErr w:type="spellEnd"/>
      <w:r>
        <w:t xml:space="preserve">. </w:t>
      </w:r>
      <w:proofErr w:type="spellStart"/>
      <w:r>
        <w:t>Ікономія</w:t>
      </w:r>
      <w:proofErr w:type="spellEnd"/>
      <w:r>
        <w:t xml:space="preserve"> не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канонічною</w:t>
      </w:r>
      <w:proofErr w:type="spellEnd"/>
      <w:r>
        <w:t xml:space="preserve"> нормою церковного </w:t>
      </w:r>
      <w:proofErr w:type="spellStart"/>
      <w:r>
        <w:t>життя</w:t>
      </w:r>
      <w:proofErr w:type="spellEnd"/>
      <w:r>
        <w:t>.</w:t>
      </w:r>
    </w:p>
    <w:p w:rsidR="00BD6363" w:rsidRDefault="002C7ED8" w:rsidP="002C7ED8">
      <w:r>
        <w:t xml:space="preserve"> </w:t>
      </w:r>
      <w:proofErr w:type="gramStart"/>
      <w:r>
        <w:t>У</w:t>
      </w:r>
      <w:proofErr w:type="gramEnd"/>
      <w:r>
        <w:t xml:space="preserve"> наших </w:t>
      </w:r>
      <w:proofErr w:type="spellStart"/>
      <w:r>
        <w:t>розкольників</w:t>
      </w:r>
      <w:proofErr w:type="spellEnd"/>
      <w:r>
        <w:t xml:space="preserve">, на жаль, </w:t>
      </w:r>
      <w:proofErr w:type="spellStart"/>
      <w:r>
        <w:t>поки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проглядаються</w:t>
      </w:r>
      <w:proofErr w:type="spellEnd"/>
      <w:r>
        <w:t xml:space="preserve"> </w:t>
      </w:r>
      <w:proofErr w:type="spellStart"/>
      <w:r>
        <w:t>натяки</w:t>
      </w:r>
      <w:proofErr w:type="spellEnd"/>
      <w:r>
        <w:t xml:space="preserve"> на </w:t>
      </w:r>
      <w:proofErr w:type="spellStart"/>
      <w:r>
        <w:t>покаяння</w:t>
      </w:r>
      <w:proofErr w:type="spellEnd"/>
      <w:r>
        <w:t xml:space="preserve">, тому </w:t>
      </w:r>
      <w:proofErr w:type="spellStart"/>
      <w:r>
        <w:t>сьогодні</w:t>
      </w:r>
      <w:proofErr w:type="spellEnd"/>
      <w:r>
        <w:t xml:space="preserve"> до них </w:t>
      </w:r>
      <w:proofErr w:type="spellStart"/>
      <w:r>
        <w:t>застосовувати</w:t>
      </w:r>
      <w:proofErr w:type="spellEnd"/>
      <w:r>
        <w:t xml:space="preserve"> </w:t>
      </w:r>
      <w:proofErr w:type="spellStart"/>
      <w:r>
        <w:t>церковну</w:t>
      </w:r>
      <w:proofErr w:type="spellEnd"/>
      <w:r>
        <w:t xml:space="preserve"> </w:t>
      </w:r>
      <w:proofErr w:type="spellStart"/>
      <w:r>
        <w:t>ікономію</w:t>
      </w:r>
      <w:proofErr w:type="spellEnd"/>
      <w:r>
        <w:t xml:space="preserve"> </w:t>
      </w:r>
      <w:proofErr w:type="spellStart"/>
      <w:r>
        <w:t>неможливо</w:t>
      </w:r>
      <w:proofErr w:type="spellEnd"/>
      <w:r>
        <w:t>.</w:t>
      </w:r>
    </w:p>
    <w:sectPr w:rsidR="00BD6363" w:rsidSect="00BD6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ED8"/>
    <w:rsid w:val="002C7ED8"/>
    <w:rsid w:val="00BD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796</Words>
  <Characters>4542</Characters>
  <Application>Microsoft Office Word</Application>
  <DocSecurity>0</DocSecurity>
  <Lines>37</Lines>
  <Paragraphs>10</Paragraphs>
  <ScaleCrop>false</ScaleCrop>
  <Company>Microsoft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сергей-ирина</dc:creator>
  <cp:keywords/>
  <dc:description/>
  <cp:lastModifiedBy>сергей-ирина</cp:lastModifiedBy>
  <cp:revision>2</cp:revision>
  <dcterms:created xsi:type="dcterms:W3CDTF">2012-02-11T23:36:00Z</dcterms:created>
  <dcterms:modified xsi:type="dcterms:W3CDTF">2012-02-11T23:42:00Z</dcterms:modified>
</cp:coreProperties>
</file>