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AB" w:rsidRDefault="009560AB" w:rsidP="009560AB">
      <w:pPr>
        <w:pStyle w:val="N"/>
        <w:jc w:val="right"/>
        <w:rPr>
          <w:sz w:val="24"/>
          <w:szCs w:val="24"/>
        </w:rPr>
      </w:pPr>
      <w:r w:rsidRPr="0042218E">
        <w:rPr>
          <w:sz w:val="24"/>
          <w:szCs w:val="24"/>
        </w:rPr>
        <w:t>Приложение 4</w:t>
      </w:r>
    </w:p>
    <w:p w:rsidR="009560AB" w:rsidRPr="00D7519E" w:rsidRDefault="009560AB" w:rsidP="009560AB">
      <w:pPr>
        <w:pStyle w:val="N"/>
        <w:jc w:val="right"/>
        <w:rPr>
          <w:sz w:val="24"/>
          <w:szCs w:val="24"/>
        </w:rPr>
      </w:pPr>
    </w:p>
    <w:p w:rsidR="009560AB" w:rsidRPr="00AC5627" w:rsidRDefault="009560AB" w:rsidP="009560AB">
      <w:pPr>
        <w:pStyle w:val="N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Региональный</w:t>
      </w:r>
      <w:r w:rsidRPr="00AC56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к</w:t>
      </w:r>
      <w:r w:rsidRPr="00AC5627">
        <w:rPr>
          <w:b/>
          <w:sz w:val="24"/>
          <w:szCs w:val="24"/>
        </w:rPr>
        <w:t>онкурс «Лучшее мероприятие для детей к празднику Рождества Христова»</w:t>
      </w:r>
    </w:p>
    <w:p w:rsidR="009560AB" w:rsidRDefault="009560AB" w:rsidP="009560AB">
      <w:pPr>
        <w:pStyle w:val="N"/>
        <w:jc w:val="both"/>
        <w:rPr>
          <w:b/>
          <w:sz w:val="8"/>
          <w:szCs w:val="8"/>
        </w:rPr>
      </w:pPr>
    </w:p>
    <w:p w:rsidR="009560AB" w:rsidRPr="00D56A1B" w:rsidRDefault="009560AB" w:rsidP="009560AB">
      <w:pPr>
        <w:pStyle w:val="N"/>
        <w:jc w:val="both"/>
        <w:rPr>
          <w:b/>
          <w:sz w:val="8"/>
          <w:szCs w:val="8"/>
        </w:rPr>
      </w:pPr>
    </w:p>
    <w:p w:rsidR="009560AB" w:rsidRDefault="009560AB" w:rsidP="009560AB">
      <w:pPr>
        <w:pStyle w:val="N"/>
        <w:ind w:left="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конкурсе необходимо в срок с 01 января до 01 февраля 2017 г. направить сценарий проведенного мероприятия с приложением фотографий или видеозаписи на электронную почту </w:t>
      </w:r>
      <w:r w:rsidRPr="00954B6E">
        <w:rPr>
          <w:b/>
          <w:bCs/>
          <w:sz w:val="24"/>
          <w:szCs w:val="24"/>
        </w:rPr>
        <w:t>pravkolp@mail.ru</w:t>
      </w:r>
      <w:r>
        <w:rPr>
          <w:sz w:val="24"/>
          <w:szCs w:val="24"/>
        </w:rPr>
        <w:t xml:space="preserve"> </w:t>
      </w:r>
    </w:p>
    <w:p w:rsidR="009560AB" w:rsidRPr="00D56A1B" w:rsidRDefault="009560AB" w:rsidP="009560AB">
      <w:pPr>
        <w:pStyle w:val="N"/>
        <w:ind w:left="68"/>
        <w:jc w:val="both"/>
        <w:rPr>
          <w:sz w:val="8"/>
          <w:szCs w:val="8"/>
        </w:rPr>
      </w:pPr>
    </w:p>
    <w:p w:rsidR="009560AB" w:rsidRDefault="009560AB" w:rsidP="009560AB">
      <w:pPr>
        <w:pStyle w:val="N"/>
        <w:spacing w:after="120"/>
        <w:ind w:left="68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конкурсным материалам</w:t>
      </w:r>
    </w:p>
    <w:p w:rsidR="009560AB" w:rsidRDefault="009560AB" w:rsidP="009560AB">
      <w:pPr>
        <w:pStyle w:val="N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303A48">
        <w:rPr>
          <w:sz w:val="24"/>
          <w:szCs w:val="24"/>
        </w:rPr>
        <w:t>отографии</w:t>
      </w:r>
      <w:r>
        <w:rPr>
          <w:sz w:val="24"/>
          <w:szCs w:val="24"/>
        </w:rPr>
        <w:t xml:space="preserve"> (разноплановые, не более 15 шт.)</w:t>
      </w:r>
      <w:r w:rsidRPr="00303A48">
        <w:rPr>
          <w:sz w:val="24"/>
          <w:szCs w:val="24"/>
        </w:rPr>
        <w:t xml:space="preserve"> должны быть в формате </w:t>
      </w:r>
      <w:r w:rsidRPr="00303A48">
        <w:rPr>
          <w:sz w:val="24"/>
          <w:szCs w:val="24"/>
          <w:lang w:val="en-US"/>
        </w:rPr>
        <w:t>JPEG</w:t>
      </w:r>
      <w:r w:rsidRPr="00303A48">
        <w:rPr>
          <w:sz w:val="24"/>
          <w:szCs w:val="24"/>
        </w:rPr>
        <w:t xml:space="preserve">, разрешением не менее 600 х400 </w:t>
      </w:r>
      <w:r>
        <w:rPr>
          <w:sz w:val="24"/>
          <w:szCs w:val="24"/>
        </w:rPr>
        <w:t xml:space="preserve">и не более 1200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800</w:t>
      </w:r>
      <w:r w:rsidRPr="00736638">
        <w:rPr>
          <w:sz w:val="24"/>
          <w:szCs w:val="24"/>
        </w:rPr>
        <w:t xml:space="preserve"> </w:t>
      </w:r>
      <w:r>
        <w:rPr>
          <w:sz w:val="24"/>
          <w:szCs w:val="24"/>
        </w:rPr>
        <w:t>пикселей.</w:t>
      </w:r>
    </w:p>
    <w:p w:rsidR="009560AB" w:rsidRDefault="009560AB" w:rsidP="009560AB">
      <w:pPr>
        <w:pStyle w:val="N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Формат присылаемой видеозаписи – </w:t>
      </w:r>
      <w:proofErr w:type="gramStart"/>
      <w:r>
        <w:rPr>
          <w:sz w:val="24"/>
          <w:szCs w:val="24"/>
        </w:rPr>
        <w:t>М</w:t>
      </w:r>
      <w:proofErr w:type="gramEnd"/>
      <w:r w:rsidRPr="00303A48">
        <w:rPr>
          <w:sz w:val="24"/>
          <w:szCs w:val="24"/>
          <w:lang w:val="en-US"/>
        </w:rPr>
        <w:t>PEG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mp</w:t>
      </w:r>
      <w:r w:rsidRPr="00944BFA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303A48">
        <w:rPr>
          <w:sz w:val="24"/>
          <w:szCs w:val="24"/>
        </w:rPr>
        <w:t>;</w:t>
      </w:r>
      <w:r>
        <w:rPr>
          <w:sz w:val="24"/>
          <w:szCs w:val="24"/>
        </w:rPr>
        <w:t xml:space="preserve"> ее можно разместить на </w:t>
      </w:r>
      <w:proofErr w:type="spellStart"/>
      <w:r>
        <w:rPr>
          <w:sz w:val="24"/>
          <w:szCs w:val="24"/>
        </w:rPr>
        <w:t>файлообменный</w:t>
      </w:r>
      <w:proofErr w:type="spellEnd"/>
      <w:r>
        <w:rPr>
          <w:sz w:val="24"/>
          <w:szCs w:val="24"/>
        </w:rPr>
        <w:t xml:space="preserve"> ресурс со сроком хранения до 1 марта 2017 г, можно выложить на сайт учреждения или на youtube.com и прислать ссылку.</w:t>
      </w:r>
    </w:p>
    <w:p w:rsidR="009560AB" w:rsidRDefault="009560AB" w:rsidP="009560AB">
      <w:pPr>
        <w:pStyle w:val="N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303A48">
        <w:rPr>
          <w:sz w:val="24"/>
          <w:szCs w:val="24"/>
        </w:rPr>
        <w:t>отографии</w:t>
      </w:r>
      <w:r>
        <w:rPr>
          <w:sz w:val="24"/>
          <w:szCs w:val="24"/>
        </w:rPr>
        <w:t xml:space="preserve"> и сценарий</w:t>
      </w:r>
      <w:r w:rsidRPr="00303A48">
        <w:rPr>
          <w:sz w:val="24"/>
          <w:szCs w:val="24"/>
        </w:rPr>
        <w:t xml:space="preserve"> складываются в папку, подписанную сокращенным наименованием учреждения, например  «СОШ №12 г.</w:t>
      </w:r>
      <w:r>
        <w:rPr>
          <w:sz w:val="24"/>
          <w:szCs w:val="24"/>
        </w:rPr>
        <w:t xml:space="preserve"> </w:t>
      </w:r>
      <w:r w:rsidRPr="00303A48">
        <w:rPr>
          <w:sz w:val="24"/>
          <w:szCs w:val="24"/>
        </w:rPr>
        <w:t>Томска», па</w:t>
      </w:r>
      <w:r>
        <w:rPr>
          <w:sz w:val="24"/>
          <w:szCs w:val="24"/>
        </w:rPr>
        <w:t xml:space="preserve">пка архивируется и высылается на указанный электронный адрес, тема письма </w:t>
      </w:r>
      <w:r w:rsidRPr="00303A48">
        <w:rPr>
          <w:sz w:val="24"/>
          <w:szCs w:val="24"/>
        </w:rPr>
        <w:t xml:space="preserve"> «Материалы на</w:t>
      </w:r>
      <w:r>
        <w:rPr>
          <w:sz w:val="24"/>
          <w:szCs w:val="24"/>
        </w:rPr>
        <w:t xml:space="preserve"> конкурс мероприятий к Рождеству </w:t>
      </w:r>
      <w:proofErr w:type="spellStart"/>
      <w:r>
        <w:rPr>
          <w:sz w:val="24"/>
          <w:szCs w:val="24"/>
        </w:rPr>
        <w:t>Христову_</w:t>
      </w:r>
      <w:r w:rsidRPr="00F478B8">
        <w:rPr>
          <w:i/>
          <w:sz w:val="24"/>
          <w:szCs w:val="24"/>
        </w:rPr>
        <w:t>наименование</w:t>
      </w:r>
      <w:proofErr w:type="spellEnd"/>
      <w:r w:rsidRPr="00F478B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организации</w:t>
      </w:r>
      <w:r>
        <w:rPr>
          <w:sz w:val="24"/>
          <w:szCs w:val="24"/>
        </w:rPr>
        <w:t>».</w:t>
      </w:r>
    </w:p>
    <w:p w:rsidR="009560AB" w:rsidRDefault="009560AB" w:rsidP="009560AB">
      <w:pPr>
        <w:pStyle w:val="N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 титульном листе сценария указывается полное наименование организации (в соответствии с Уставом) и ФИО педагогов-разработчиков полностью (именно эти данные будут внесены в диплом).</w:t>
      </w:r>
    </w:p>
    <w:p w:rsidR="009560AB" w:rsidRPr="00D56A1B" w:rsidRDefault="009560AB" w:rsidP="009560AB">
      <w:pPr>
        <w:pStyle w:val="N"/>
        <w:ind w:left="426"/>
        <w:jc w:val="both"/>
        <w:rPr>
          <w:sz w:val="8"/>
          <w:szCs w:val="8"/>
        </w:rPr>
      </w:pPr>
    </w:p>
    <w:p w:rsidR="009560AB" w:rsidRDefault="009560AB" w:rsidP="009560AB">
      <w:pPr>
        <w:pStyle w:val="N"/>
        <w:jc w:val="both"/>
        <w:rPr>
          <w:sz w:val="24"/>
          <w:szCs w:val="24"/>
        </w:rPr>
      </w:pPr>
      <w:r w:rsidRPr="00D7519E">
        <w:rPr>
          <w:sz w:val="24"/>
          <w:szCs w:val="24"/>
        </w:rPr>
        <w:t>Критерии оценки</w:t>
      </w:r>
      <w:r>
        <w:rPr>
          <w:sz w:val="24"/>
          <w:szCs w:val="24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4"/>
        <w:gridCol w:w="1840"/>
      </w:tblGrid>
      <w:tr w:rsidR="009560AB" w:rsidRPr="00B33C97" w:rsidTr="00EE0D0B">
        <w:tc>
          <w:tcPr>
            <w:tcW w:w="7229" w:type="dxa"/>
            <w:vAlign w:val="center"/>
          </w:tcPr>
          <w:p w:rsidR="009560AB" w:rsidRPr="00B33C97" w:rsidRDefault="009560AB" w:rsidP="00EE0D0B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4344">
              <w:rPr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  <w:vAlign w:val="center"/>
          </w:tcPr>
          <w:p w:rsidR="009560AB" w:rsidRPr="00B33C97" w:rsidRDefault="009560AB" w:rsidP="00EE0D0B">
            <w:pPr>
              <w:pStyle w:val="N"/>
              <w:jc w:val="center"/>
              <w:rPr>
                <w:b/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Максимальный балл</w:t>
            </w:r>
          </w:p>
        </w:tc>
      </w:tr>
      <w:tr w:rsidR="009560AB" w:rsidRPr="00B33C97" w:rsidTr="00EE0D0B">
        <w:tc>
          <w:tcPr>
            <w:tcW w:w="7229" w:type="dxa"/>
          </w:tcPr>
          <w:p w:rsidR="009560AB" w:rsidRPr="00B33C97" w:rsidRDefault="009560AB" w:rsidP="00EE0D0B">
            <w:pPr>
              <w:pStyle w:val="N"/>
              <w:jc w:val="both"/>
              <w:rPr>
                <w:b/>
                <w:sz w:val="24"/>
                <w:szCs w:val="24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соответствие тематике конкурса (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риложение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9560AB" w:rsidRPr="00B33C97" w:rsidRDefault="009560AB" w:rsidP="00EE0D0B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9560AB" w:rsidRPr="00B33C97" w:rsidTr="00EE0D0B">
        <w:tc>
          <w:tcPr>
            <w:tcW w:w="7229" w:type="dxa"/>
          </w:tcPr>
          <w:p w:rsidR="009560AB" w:rsidRPr="00B33C97" w:rsidRDefault="009560AB" w:rsidP="00EE0D0B">
            <w:pPr>
              <w:pStyle w:val="N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творческий подход к оформлению</w:t>
            </w:r>
          </w:p>
        </w:tc>
        <w:tc>
          <w:tcPr>
            <w:tcW w:w="1843" w:type="dxa"/>
          </w:tcPr>
          <w:p w:rsidR="009560AB" w:rsidRPr="00B33C97" w:rsidRDefault="009560AB" w:rsidP="00EE0D0B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9560AB" w:rsidRPr="00B33C97" w:rsidTr="00EE0D0B">
        <w:tc>
          <w:tcPr>
            <w:tcW w:w="7229" w:type="dxa"/>
          </w:tcPr>
          <w:p w:rsidR="009560AB" w:rsidRPr="00B33C97" w:rsidRDefault="009560AB" w:rsidP="00EE0D0B">
            <w:pPr>
              <w:pStyle w:val="N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презентационная культура</w:t>
            </w:r>
          </w:p>
        </w:tc>
        <w:tc>
          <w:tcPr>
            <w:tcW w:w="1843" w:type="dxa"/>
          </w:tcPr>
          <w:p w:rsidR="009560AB" w:rsidRPr="00B33C97" w:rsidRDefault="009560AB" w:rsidP="00EE0D0B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9560AB" w:rsidRPr="00B33C97" w:rsidTr="00EE0D0B">
        <w:tc>
          <w:tcPr>
            <w:tcW w:w="7229" w:type="dxa"/>
          </w:tcPr>
          <w:p w:rsidR="009560AB" w:rsidRPr="00B33C97" w:rsidRDefault="009560AB" w:rsidP="00EE0D0B">
            <w:pPr>
              <w:pStyle w:val="N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наличие приложений</w:t>
            </w:r>
          </w:p>
        </w:tc>
        <w:tc>
          <w:tcPr>
            <w:tcW w:w="1843" w:type="dxa"/>
          </w:tcPr>
          <w:p w:rsidR="009560AB" w:rsidRPr="00B33C97" w:rsidRDefault="009560AB" w:rsidP="00EE0D0B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9560AB" w:rsidRPr="00B33C97" w:rsidTr="00EE0D0B">
        <w:tc>
          <w:tcPr>
            <w:tcW w:w="7229" w:type="dxa"/>
          </w:tcPr>
          <w:p w:rsidR="009560AB" w:rsidRPr="00B33C97" w:rsidRDefault="009560AB" w:rsidP="00EE0D0B">
            <w:pPr>
              <w:pStyle w:val="N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возможность тиражирования разработки и внедрения в педагогическую практику</w:t>
            </w:r>
          </w:p>
        </w:tc>
        <w:tc>
          <w:tcPr>
            <w:tcW w:w="1843" w:type="dxa"/>
          </w:tcPr>
          <w:p w:rsidR="009560AB" w:rsidRPr="00B33C97" w:rsidRDefault="009560AB" w:rsidP="00EE0D0B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9560AB" w:rsidRPr="00B33C97" w:rsidTr="00EE0D0B">
        <w:tc>
          <w:tcPr>
            <w:tcW w:w="7229" w:type="dxa"/>
          </w:tcPr>
          <w:p w:rsidR="009560AB" w:rsidRPr="00B33C97" w:rsidRDefault="009560AB" w:rsidP="00EE0D0B">
            <w:pPr>
              <w:pStyle w:val="N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843" w:type="dxa"/>
          </w:tcPr>
          <w:p w:rsidR="009560AB" w:rsidRPr="00B33C97" w:rsidRDefault="009560AB" w:rsidP="00EE0D0B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</w:tbl>
    <w:p w:rsidR="009560AB" w:rsidRPr="00D56A1B" w:rsidRDefault="009560AB" w:rsidP="009560AB">
      <w:pPr>
        <w:pStyle w:val="N"/>
        <w:jc w:val="both"/>
        <w:rPr>
          <w:sz w:val="8"/>
          <w:szCs w:val="8"/>
        </w:rPr>
      </w:pPr>
    </w:p>
    <w:p w:rsidR="009560AB" w:rsidRPr="00D7519E" w:rsidRDefault="009560AB" w:rsidP="009560AB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  <w:r w:rsidRPr="00D7519E">
        <w:rPr>
          <w:sz w:val="24"/>
          <w:szCs w:val="24"/>
        </w:rPr>
        <w:t>конкурсной комиссии:</w:t>
      </w:r>
    </w:p>
    <w:p w:rsidR="009560AB" w:rsidRDefault="009560AB" w:rsidP="009560AB">
      <w:pPr>
        <w:pStyle w:val="N"/>
        <w:numPr>
          <w:ilvl w:val="0"/>
          <w:numId w:val="1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 w:rsidRPr="00AC6248">
        <w:rPr>
          <w:color w:val="000000"/>
          <w:sz w:val="24"/>
          <w:szCs w:val="24"/>
          <w:shd w:val="clear" w:color="auto" w:fill="FFFFFF"/>
        </w:rPr>
        <w:t>Коновалова И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AC6248">
        <w:rPr>
          <w:color w:val="000000"/>
          <w:sz w:val="24"/>
          <w:szCs w:val="24"/>
          <w:shd w:val="clear" w:color="auto" w:fill="FFFFFF"/>
        </w:rPr>
        <w:t>Ю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AC6248">
        <w:rPr>
          <w:color w:val="000000"/>
          <w:sz w:val="24"/>
          <w:szCs w:val="24"/>
          <w:shd w:val="clear" w:color="auto" w:fill="FFFFFF"/>
        </w:rPr>
        <w:t xml:space="preserve">, руководитель </w:t>
      </w:r>
      <w:proofErr w:type="spellStart"/>
      <w:r w:rsidRPr="00AC6248"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 w:rsidRPr="00AC6248">
        <w:rPr>
          <w:color w:val="000000"/>
          <w:sz w:val="24"/>
          <w:szCs w:val="24"/>
          <w:shd w:val="clear" w:color="auto" w:fill="FFFFFF"/>
        </w:rPr>
        <w:t xml:space="preserve"> Колпашевской епархии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9560AB" w:rsidRDefault="009560AB" w:rsidP="009560AB">
      <w:pPr>
        <w:pStyle w:val="N"/>
        <w:numPr>
          <w:ilvl w:val="0"/>
          <w:numId w:val="1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 w:rsidRPr="00AC6248">
        <w:rPr>
          <w:color w:val="000000"/>
          <w:sz w:val="24"/>
          <w:szCs w:val="24"/>
          <w:shd w:val="clear" w:color="auto" w:fill="FFFFFF"/>
        </w:rPr>
        <w:t>Колесник М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AC6248">
        <w:rPr>
          <w:color w:val="000000"/>
          <w:sz w:val="24"/>
          <w:szCs w:val="24"/>
          <w:shd w:val="clear" w:color="auto" w:fill="FFFFFF"/>
        </w:rPr>
        <w:t>В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AC6248">
        <w:rPr>
          <w:color w:val="000000"/>
          <w:sz w:val="24"/>
          <w:szCs w:val="24"/>
          <w:shd w:val="clear" w:color="auto" w:fill="FFFFFF"/>
        </w:rPr>
        <w:t xml:space="preserve">, педагог-координатор </w:t>
      </w:r>
      <w:proofErr w:type="spellStart"/>
      <w:r w:rsidRPr="00AC6248">
        <w:rPr>
          <w:color w:val="000000"/>
          <w:sz w:val="24"/>
          <w:szCs w:val="24"/>
          <w:shd w:val="clear" w:color="auto" w:fill="FFFFFF"/>
        </w:rPr>
        <w:t>Градо-Томского</w:t>
      </w:r>
      <w:proofErr w:type="spellEnd"/>
      <w:r w:rsidRPr="00AC6248">
        <w:rPr>
          <w:color w:val="000000"/>
          <w:sz w:val="24"/>
          <w:szCs w:val="24"/>
          <w:shd w:val="clear" w:color="auto" w:fill="FFFFFF"/>
        </w:rPr>
        <w:t xml:space="preserve"> благочиния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9560AB" w:rsidRPr="00AF3314" w:rsidRDefault="009560AB" w:rsidP="009560AB">
      <w:pPr>
        <w:pStyle w:val="N"/>
        <w:numPr>
          <w:ilvl w:val="0"/>
          <w:numId w:val="1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 w:rsidRPr="00AF3314">
        <w:rPr>
          <w:color w:val="000000"/>
          <w:sz w:val="24"/>
          <w:szCs w:val="24"/>
          <w:shd w:val="clear" w:color="auto" w:fill="FFFFFF"/>
        </w:rPr>
        <w:t>Вымятнина Евгения Борисовна, заведующий отделом духовно-нравственного воспитания ТОИПКРО;</w:t>
      </w:r>
    </w:p>
    <w:p w:rsidR="009560AB" w:rsidRPr="00AF3314" w:rsidRDefault="009560AB" w:rsidP="009560AB">
      <w:pPr>
        <w:pStyle w:val="N"/>
        <w:numPr>
          <w:ilvl w:val="0"/>
          <w:numId w:val="1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 w:rsidRPr="00AF3314">
        <w:rPr>
          <w:color w:val="000000"/>
          <w:sz w:val="24"/>
          <w:szCs w:val="24"/>
          <w:shd w:val="clear" w:color="auto" w:fill="FFFFFF"/>
        </w:rPr>
        <w:t>Беккер Наталья Владимировна, старший преподаватель отдела духовно-нравственного воспитания ТОИПКРО;</w:t>
      </w:r>
    </w:p>
    <w:p w:rsidR="009560AB" w:rsidRDefault="009560AB" w:rsidP="009560AB">
      <w:pPr>
        <w:pStyle w:val="N"/>
        <w:numPr>
          <w:ilvl w:val="0"/>
          <w:numId w:val="1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Арестова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Н. Е, специалист по дошкольным учреждениям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Томской епархии;</w:t>
      </w:r>
    </w:p>
    <w:p w:rsidR="009560AB" w:rsidRDefault="009560AB" w:rsidP="009560AB">
      <w:pPr>
        <w:pStyle w:val="N"/>
        <w:numPr>
          <w:ilvl w:val="0"/>
          <w:numId w:val="1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Соколова Е. Н., методист 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Томской епархии;</w:t>
      </w:r>
    </w:p>
    <w:p w:rsidR="009560AB" w:rsidRDefault="009560AB" w:rsidP="009560AB">
      <w:pPr>
        <w:pStyle w:val="N"/>
        <w:numPr>
          <w:ilvl w:val="0"/>
          <w:numId w:val="1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Василенко </w:t>
      </w:r>
      <w:r w:rsidRPr="00920706">
        <w:rPr>
          <w:color w:val="000000"/>
          <w:sz w:val="24"/>
          <w:szCs w:val="24"/>
          <w:shd w:val="clear" w:color="auto" w:fill="FFFFFF"/>
        </w:rPr>
        <w:t>Анастасия Викторовна, педагог-координатор благочиния церквей Томского района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9560AB" w:rsidRDefault="009560AB" w:rsidP="009560AB">
      <w:pPr>
        <w:pStyle w:val="N"/>
        <w:numPr>
          <w:ilvl w:val="0"/>
          <w:numId w:val="1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Фролова Н. В., педагог воскресной школы Свято-Троицкой церкви </w:t>
      </w:r>
      <w:proofErr w:type="gramStart"/>
      <w:r>
        <w:rPr>
          <w:color w:val="000000"/>
          <w:sz w:val="24"/>
          <w:szCs w:val="24"/>
          <w:shd w:val="clear" w:color="auto" w:fill="FFFFFF"/>
        </w:rPr>
        <w:t>г</w:t>
      </w:r>
      <w:proofErr w:type="gramEnd"/>
      <w:r>
        <w:rPr>
          <w:color w:val="000000"/>
          <w:sz w:val="24"/>
          <w:szCs w:val="24"/>
          <w:shd w:val="clear" w:color="auto" w:fill="FFFFFF"/>
        </w:rPr>
        <w:t>. Томска;</w:t>
      </w:r>
    </w:p>
    <w:p w:rsidR="009560AB" w:rsidRPr="00954B6E" w:rsidRDefault="009560AB" w:rsidP="009560AB">
      <w:pPr>
        <w:pStyle w:val="N"/>
        <w:numPr>
          <w:ilvl w:val="0"/>
          <w:numId w:val="1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 w:rsidRPr="00954B6E">
        <w:rPr>
          <w:color w:val="000000"/>
          <w:sz w:val="24"/>
          <w:szCs w:val="24"/>
          <w:shd w:val="clear" w:color="auto" w:fill="FFFFFF"/>
        </w:rPr>
        <w:t xml:space="preserve">Петрова Е. Д., координатор конкурсов и олимпиад </w:t>
      </w:r>
      <w:proofErr w:type="spellStart"/>
      <w:r w:rsidRPr="00954B6E"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 w:rsidRPr="00954B6E">
        <w:rPr>
          <w:color w:val="000000"/>
          <w:sz w:val="24"/>
          <w:szCs w:val="24"/>
          <w:shd w:val="clear" w:color="auto" w:fill="FFFFFF"/>
        </w:rPr>
        <w:t xml:space="preserve"> Колпашевской епархии;</w:t>
      </w:r>
    </w:p>
    <w:p w:rsidR="009560AB" w:rsidRPr="00954B6E" w:rsidRDefault="009560AB" w:rsidP="009560AB">
      <w:pPr>
        <w:pStyle w:val="N"/>
        <w:numPr>
          <w:ilvl w:val="0"/>
          <w:numId w:val="1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954B6E">
        <w:rPr>
          <w:color w:val="000000"/>
          <w:sz w:val="24"/>
          <w:szCs w:val="24"/>
          <w:shd w:val="clear" w:color="auto" w:fill="FFFFFF"/>
        </w:rPr>
        <w:t>Чуканова</w:t>
      </w:r>
      <w:proofErr w:type="spellEnd"/>
      <w:r w:rsidRPr="00954B6E">
        <w:rPr>
          <w:color w:val="000000"/>
          <w:sz w:val="24"/>
          <w:szCs w:val="24"/>
          <w:shd w:val="clear" w:color="auto" w:fill="FFFFFF"/>
        </w:rPr>
        <w:t xml:space="preserve"> Н. П., методист по воскресным школам </w:t>
      </w:r>
      <w:proofErr w:type="spellStart"/>
      <w:r w:rsidRPr="00954B6E"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 w:rsidRPr="00954B6E">
        <w:rPr>
          <w:color w:val="000000"/>
          <w:sz w:val="24"/>
          <w:szCs w:val="24"/>
          <w:shd w:val="clear" w:color="auto" w:fill="FFFFFF"/>
        </w:rPr>
        <w:t xml:space="preserve"> Колпашевской епархии. </w:t>
      </w:r>
    </w:p>
    <w:p w:rsidR="009560AB" w:rsidRPr="00D56A1B" w:rsidRDefault="009560AB" w:rsidP="009560AB">
      <w:pPr>
        <w:pStyle w:val="N"/>
        <w:jc w:val="both"/>
        <w:rPr>
          <w:sz w:val="8"/>
          <w:szCs w:val="8"/>
        </w:rPr>
      </w:pPr>
    </w:p>
    <w:p w:rsidR="009560AB" w:rsidRDefault="009560AB" w:rsidP="009560AB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303A48">
        <w:rPr>
          <w:sz w:val="24"/>
          <w:szCs w:val="24"/>
        </w:rPr>
        <w:t>оординатор с 1 января до 1 февраля принимает кон</w:t>
      </w:r>
      <w:r>
        <w:rPr>
          <w:sz w:val="24"/>
          <w:szCs w:val="24"/>
        </w:rPr>
        <w:t xml:space="preserve">курсные материалы, просматривая </w:t>
      </w:r>
      <w:r w:rsidRPr="00303A48">
        <w:rPr>
          <w:sz w:val="24"/>
          <w:szCs w:val="24"/>
        </w:rPr>
        <w:t xml:space="preserve">регулярно указанную электронную почту (не реже 1 раза в два дня). Если в течение трех дней Вы не получили уведомление о получении, пожалуйста, свяжитесь с координатором </w:t>
      </w:r>
      <w:r>
        <w:rPr>
          <w:sz w:val="24"/>
          <w:szCs w:val="24"/>
        </w:rPr>
        <w:t>конкурса</w:t>
      </w:r>
      <w:r w:rsidRPr="00303A48">
        <w:rPr>
          <w:sz w:val="24"/>
          <w:szCs w:val="24"/>
        </w:rPr>
        <w:t xml:space="preserve"> по телефону.</w:t>
      </w:r>
    </w:p>
    <w:p w:rsidR="009560AB" w:rsidRPr="00D56A1B" w:rsidRDefault="009560AB" w:rsidP="009560AB">
      <w:pPr>
        <w:pStyle w:val="N"/>
        <w:jc w:val="both"/>
        <w:rPr>
          <w:sz w:val="8"/>
          <w:szCs w:val="8"/>
        </w:rPr>
      </w:pPr>
    </w:p>
    <w:p w:rsidR="009560AB" w:rsidRPr="000F3B52" w:rsidRDefault="009560AB" w:rsidP="009560AB">
      <w:pPr>
        <w:pStyle w:val="N"/>
        <w:jc w:val="both"/>
        <w:rPr>
          <w:sz w:val="24"/>
          <w:szCs w:val="24"/>
        </w:rPr>
      </w:pPr>
      <w:r w:rsidRPr="000F3B52">
        <w:rPr>
          <w:sz w:val="24"/>
          <w:szCs w:val="24"/>
        </w:rPr>
        <w:lastRenderedPageBreak/>
        <w:t xml:space="preserve">Результаты публикуются на сайте </w:t>
      </w:r>
      <w:r>
        <w:rPr>
          <w:sz w:val="24"/>
          <w:szCs w:val="24"/>
        </w:rPr>
        <w:t xml:space="preserve">Томского областного </w:t>
      </w:r>
      <w:r w:rsidRPr="000F3B52">
        <w:rPr>
          <w:sz w:val="24"/>
          <w:szCs w:val="24"/>
        </w:rPr>
        <w:t xml:space="preserve">Рождественского фестиваля </w:t>
      </w:r>
      <w:proofErr w:type="spellStart"/>
      <w:r w:rsidRPr="006F42E1">
        <w:rPr>
          <w:b/>
          <w:sz w:val="24"/>
          <w:szCs w:val="24"/>
        </w:rPr>
        <w:t>rhtomsk.pravorg.ru</w:t>
      </w:r>
      <w:proofErr w:type="spellEnd"/>
      <w:r>
        <w:rPr>
          <w:b/>
          <w:sz w:val="24"/>
          <w:szCs w:val="24"/>
        </w:rPr>
        <w:t xml:space="preserve"> </w:t>
      </w:r>
      <w:r w:rsidRPr="00A74E95">
        <w:rPr>
          <w:sz w:val="24"/>
          <w:szCs w:val="24"/>
        </w:rPr>
        <w:t>и на сайте Колпашевской епархии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5" w:history="1">
        <w:proofErr w:type="spellStart"/>
        <w:r w:rsidRPr="004F4660">
          <w:rPr>
            <w:rStyle w:val="a3"/>
            <w:b/>
            <w:sz w:val="24"/>
            <w:szCs w:val="24"/>
          </w:rPr>
          <w:t>svjatoynarym.ru</w:t>
        </w:r>
        <w:proofErr w:type="spellEnd"/>
      </w:hyperlink>
    </w:p>
    <w:p w:rsidR="009560AB" w:rsidRPr="00D56A1B" w:rsidRDefault="009560AB" w:rsidP="009560AB">
      <w:pPr>
        <w:pStyle w:val="N"/>
        <w:jc w:val="both"/>
        <w:rPr>
          <w:sz w:val="8"/>
          <w:szCs w:val="8"/>
        </w:rPr>
      </w:pPr>
    </w:p>
    <w:p w:rsidR="0013285A" w:rsidRDefault="009560AB" w:rsidP="009560AB">
      <w:r>
        <w:t>К</w:t>
      </w:r>
      <w:r w:rsidRPr="00303A48">
        <w:t>оординатор</w:t>
      </w:r>
      <w:r>
        <w:t xml:space="preserve"> конкурса</w:t>
      </w:r>
      <w:r w:rsidRPr="00D7519E">
        <w:t xml:space="preserve">: </w:t>
      </w:r>
      <w:r w:rsidRPr="00476F01">
        <w:t>Петрова Евгения Дмитриевна, 8-983-343-17-87, 8-909-548-01-62.</w:t>
      </w:r>
    </w:p>
    <w:sectPr w:rsidR="0013285A" w:rsidSect="0013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009A"/>
    <w:multiLevelType w:val="hybridMultilevel"/>
    <w:tmpl w:val="A1B0649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65FD702E"/>
    <w:multiLevelType w:val="hybridMultilevel"/>
    <w:tmpl w:val="BAB412EA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560AB"/>
    <w:rsid w:val="0013285A"/>
    <w:rsid w:val="00832730"/>
    <w:rsid w:val="0095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">
    <w:name w:val="N"/>
    <w:rsid w:val="009560A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9560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vjatoynar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2016-11-23T08:09:00Z</dcterms:created>
  <dcterms:modified xsi:type="dcterms:W3CDTF">2016-11-23T08:09:00Z</dcterms:modified>
</cp:coreProperties>
</file>