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C15" w:rsidRPr="008D73EA" w:rsidRDefault="00A85C15" w:rsidP="002917AA">
      <w:pPr>
        <w:ind w:left="-1418" w:right="-568"/>
        <w:rPr>
          <w:sz w:val="2"/>
          <w:szCs w:val="2"/>
        </w:rPr>
      </w:pPr>
    </w:p>
    <w:p w:rsidR="00A85C15" w:rsidRPr="000338FB" w:rsidRDefault="00785A94" w:rsidP="000338FB">
      <w:pPr>
        <w:tabs>
          <w:tab w:val="left" w:pos="8857"/>
        </w:tabs>
        <w:ind w:left="-1418" w:right="-568"/>
        <w:rPr>
          <w:rFonts w:ascii="Arial" w:hAnsi="Arial" w:cs="Arial"/>
          <w:b/>
          <w:bCs/>
          <w:sz w:val="52"/>
          <w:szCs w:val="52"/>
          <w:lang w:val="en-US"/>
        </w:rPr>
      </w:pPr>
      <w:r w:rsidRPr="00785A94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Безымянный.png" style="position:absolute;left:0;text-align:left;margin-left:-64.45pt;margin-top:3.5pt;width:558.9pt;height:122.25pt;z-index:-251662336;visibility:visible">
            <v:imagedata r:id="rId7" o:title=""/>
          </v:shape>
        </w:pict>
      </w:r>
      <w:r w:rsidR="00A85C15" w:rsidRPr="009056F7">
        <w:rPr>
          <w:sz w:val="2"/>
          <w:szCs w:val="2"/>
        </w:rPr>
        <w:t>;</w:t>
      </w:r>
      <w:r w:rsidR="00A85C15">
        <w:rPr>
          <w:sz w:val="2"/>
          <w:szCs w:val="2"/>
          <w:lang w:val="en-US"/>
        </w:rPr>
        <w:t>l</w:t>
      </w:r>
      <w:r w:rsidR="00A85C15">
        <w:rPr>
          <w:rFonts w:ascii="Arial" w:hAnsi="Arial" w:cs="Arial"/>
          <w:b/>
          <w:bCs/>
          <w:sz w:val="52"/>
          <w:szCs w:val="52"/>
        </w:rPr>
        <w:t xml:space="preserve"> </w:t>
      </w:r>
      <w:r w:rsidR="000338FB">
        <w:rPr>
          <w:rFonts w:ascii="Arial" w:hAnsi="Arial" w:cs="Arial"/>
          <w:b/>
          <w:bCs/>
          <w:sz w:val="52"/>
          <w:szCs w:val="52"/>
        </w:rPr>
        <w:tab/>
      </w:r>
      <w:r w:rsidR="000338FB">
        <w:rPr>
          <w:rFonts w:ascii="Arial" w:hAnsi="Arial" w:cs="Arial"/>
          <w:b/>
          <w:bCs/>
          <w:sz w:val="52"/>
          <w:szCs w:val="52"/>
          <w:lang w:val="en-US"/>
        </w:rPr>
        <w:t>25</w:t>
      </w:r>
    </w:p>
    <w:p w:rsidR="00A85C15" w:rsidRPr="009056F7" w:rsidRDefault="00A85C15" w:rsidP="00DC0425">
      <w:pPr>
        <w:ind w:left="-1418" w:right="-568"/>
        <w:rPr>
          <w:rFonts w:ascii="Arial" w:hAnsi="Arial" w:cs="Arial"/>
          <w:b/>
          <w:bCs/>
          <w:sz w:val="52"/>
          <w:szCs w:val="52"/>
        </w:rPr>
      </w:pPr>
    </w:p>
    <w:p w:rsidR="00A85C15" w:rsidRPr="009056F7" w:rsidRDefault="00A85C15" w:rsidP="00DC0425">
      <w:pPr>
        <w:ind w:left="-1701" w:right="-568"/>
        <w:rPr>
          <w:rFonts w:ascii="Arial" w:hAnsi="Arial" w:cs="Arial"/>
          <w:color w:val="00B050"/>
          <w:sz w:val="2"/>
          <w:szCs w:val="2"/>
        </w:rPr>
      </w:pPr>
    </w:p>
    <w:p w:rsidR="00A85C15" w:rsidRPr="009056F7" w:rsidRDefault="00785A94" w:rsidP="009056F7">
      <w:pPr>
        <w:ind w:left="-1276" w:right="-426"/>
        <w:rPr>
          <w:rFonts w:ascii="Times New Roman" w:hAnsi="Times New Roman" w:cs="Times New Roman"/>
          <w:b/>
          <w:bCs/>
          <w:color w:val="00B050"/>
          <w:sz w:val="32"/>
          <w:szCs w:val="32"/>
          <w:shd w:val="clear" w:color="auto" w:fill="D9D9D9"/>
        </w:rPr>
      </w:pPr>
      <w:r w:rsidRPr="00785A94">
        <w:rPr>
          <w:noProof/>
          <w:lang w:eastAsia="ru-RU"/>
        </w:rPr>
        <w:pict>
          <v:shape id="Рисунок 0" o:spid="_x0000_s1027" type="#_x0000_t75" alt="1111111.jpeg" style="position:absolute;left:0;text-align:left;margin-left:-63pt;margin-top:23.5pt;width:84.05pt;height:111.35pt;z-index:-251657216;visibility:visible">
            <v:imagedata r:id="rId8" o:title=""/>
          </v:shape>
        </w:pict>
      </w:r>
      <w:r w:rsidRPr="00785A94">
        <w:rPr>
          <w:noProof/>
          <w:lang w:eastAsia="ru-RU"/>
        </w:rPr>
        <w:pict>
          <v:shape id="Рисунок 5" o:spid="_x0000_s1028" type="#_x0000_t75" alt="054.gif" style="position:absolute;left:0;text-align:left;margin-left:416.45pt;margin-top:21.65pt;width:77.95pt;height:57.05pt;z-index:-251656192;visibility:visible">
            <v:imagedata r:id="rId9" o:title=""/>
          </v:shape>
        </w:pict>
      </w:r>
      <w:bookmarkStart w:id="0" w:name="_GoBack"/>
      <w:r w:rsidRPr="00785A94">
        <w:rPr>
          <w:noProof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-62.25pt;margin-top:10.9pt;width:84.9pt;height:15.6pt;z-index:251653120" fillcolor="#548dd4">
            <v:shadow color="#868686"/>
            <v:textpath style="font-family:&quot;Arial Black&quot;;v-text-kern:t" trim="t" fitpath="t" string="март 2013&#10;"/>
          </v:shape>
        </w:pict>
      </w:r>
      <w:bookmarkEnd w:id="0"/>
    </w:p>
    <w:p w:rsidR="00A85C15" w:rsidRDefault="000338FB" w:rsidP="00830937">
      <w:pPr>
        <w:tabs>
          <w:tab w:val="left" w:pos="4536"/>
        </w:tabs>
        <w:spacing w:after="0" w:line="240" w:lineRule="auto"/>
        <w:ind w:left="-1276" w:right="1275" w:firstLine="709"/>
        <w:jc w:val="both"/>
        <w:rPr>
          <w:rFonts w:ascii="Arial-ItalicMT" w:hAnsi="Arial-ItalicMT" w:cs="Arial-ItalicMT"/>
          <w:i/>
          <w:iCs/>
          <w:color w:val="7030A0"/>
          <w:sz w:val="44"/>
          <w:szCs w:val="44"/>
        </w:rPr>
      </w:pPr>
      <w:r w:rsidRPr="000338FB">
        <w:rPr>
          <w:rFonts w:ascii="Arial-ItalicMT" w:hAnsi="Arial-ItalicMT" w:cs="Arial-ItalicMT"/>
          <w:i/>
          <w:iCs/>
          <w:color w:val="7030A0"/>
          <w:sz w:val="44"/>
          <w:szCs w:val="44"/>
        </w:rPr>
        <w:t xml:space="preserve">             </w:t>
      </w:r>
      <w:r w:rsidR="00A85C15" w:rsidRPr="00CB4EF6">
        <w:rPr>
          <w:rFonts w:ascii="Arial-ItalicMT" w:hAnsi="Arial-ItalicMT" w:cs="Arial-ItalicMT"/>
          <w:i/>
          <w:iCs/>
          <w:color w:val="7030A0"/>
          <w:sz w:val="44"/>
          <w:szCs w:val="44"/>
        </w:rPr>
        <w:t xml:space="preserve">Как провести Великий пост с пользой </w:t>
      </w:r>
    </w:p>
    <w:p w:rsidR="00A85C15" w:rsidRPr="00CB4EF6" w:rsidRDefault="000338FB" w:rsidP="000D18D3">
      <w:pPr>
        <w:spacing w:after="0"/>
        <w:ind w:left="-1276" w:right="-426"/>
        <w:rPr>
          <w:rFonts w:ascii="Times New Roman" w:hAnsi="Times New Roman" w:cs="Times New Roman"/>
          <w:color w:val="7030A0"/>
          <w:sz w:val="32"/>
          <w:szCs w:val="32"/>
        </w:rPr>
      </w:pPr>
      <w:r w:rsidRPr="000338FB">
        <w:rPr>
          <w:rFonts w:ascii="Arial-ItalicMT" w:hAnsi="Arial-ItalicMT" w:cs="Arial-ItalicMT"/>
          <w:i/>
          <w:iCs/>
          <w:color w:val="7030A0"/>
          <w:sz w:val="44"/>
          <w:szCs w:val="44"/>
        </w:rPr>
        <w:t xml:space="preserve">                           </w:t>
      </w:r>
      <w:r w:rsidR="00A85C15" w:rsidRPr="00CB4EF6">
        <w:rPr>
          <w:rFonts w:ascii="Arial-ItalicMT" w:hAnsi="Arial-ItalicMT" w:cs="Arial-ItalicMT"/>
          <w:i/>
          <w:iCs/>
          <w:color w:val="7030A0"/>
          <w:sz w:val="44"/>
          <w:szCs w:val="44"/>
        </w:rPr>
        <w:t>для себя и окружающих?</w:t>
      </w:r>
    </w:p>
    <w:p w:rsidR="00A85C15" w:rsidRPr="00CB4EF6" w:rsidRDefault="000338FB" w:rsidP="00CB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</w:pPr>
      <w:r w:rsidRPr="000338FB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 xml:space="preserve">       </w:t>
      </w:r>
      <w:r w:rsidR="00A85C15"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 xml:space="preserve">Начался Великий пост - время обновления, покаяния и радости. Радости не   </w:t>
      </w:r>
    </w:p>
    <w:p w:rsidR="00A85C15" w:rsidRPr="00CB4EF6" w:rsidRDefault="000338FB" w:rsidP="00CB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</w:pPr>
      <w:r w:rsidRPr="000338FB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 xml:space="preserve">         </w:t>
      </w:r>
      <w:proofErr w:type="gramStart"/>
      <w:r w:rsidR="00A85C15"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>пасхальной</w:t>
      </w:r>
      <w:proofErr w:type="gramEnd"/>
      <w:r w:rsidR="00A85C15"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 xml:space="preserve">, ликующей, а тихой и незаметной на первый взгляд, но одновременно   </w:t>
      </w:r>
    </w:p>
    <w:p w:rsidR="00A85C15" w:rsidRPr="00CB4EF6" w:rsidRDefault="00A85C15" w:rsidP="00CB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</w:pPr>
      <w:r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 xml:space="preserve">        какой-то глубокой. Может быть, это оттого, что в пост в очередной раз </w:t>
      </w:r>
      <w:proofErr w:type="spellStart"/>
      <w:r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>жела</w:t>
      </w:r>
      <w:proofErr w:type="spellEnd"/>
      <w:r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>-</w:t>
      </w:r>
    </w:p>
    <w:p w:rsidR="00A85C15" w:rsidRPr="00CB4EF6" w:rsidRDefault="00A85C15" w:rsidP="00CB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</w:pPr>
      <w:r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 xml:space="preserve">        ешь отойти от всей ненужной, наносной суеты, обволакивающей тебя каждый</w:t>
      </w:r>
    </w:p>
    <w:p w:rsidR="00A85C15" w:rsidRDefault="00A85C15" w:rsidP="00830937">
      <w:pPr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color w:val="00AFF0"/>
          <w:sz w:val="24"/>
          <w:szCs w:val="24"/>
        </w:rPr>
      </w:pPr>
      <w:r w:rsidRPr="00CB4EF6">
        <w:rPr>
          <w:rFonts w:ascii="Times New Roman" w:hAnsi="Times New Roman" w:cs="Times New Roman"/>
          <w:b/>
          <w:bCs/>
          <w:i/>
          <w:iCs/>
          <w:color w:val="17365D"/>
          <w:sz w:val="24"/>
          <w:szCs w:val="24"/>
        </w:rPr>
        <w:t>будний день, и обрести подлинного себя. Великий пост готовит нас к торжеству торжеств - Пасхе. Это настоящее путешествие. Это весна духа. И вот этот весенний путь должен привести к тому, чтобы мы к его концу стали хоть немного лучше, чем были в начале. Что же можно сделать для того, чтобы пережить пост по-настоящему?</w:t>
      </w:r>
    </w:p>
    <w:p w:rsidR="00A85C15" w:rsidRPr="00830937" w:rsidRDefault="00A85C15" w:rsidP="00830937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7030A0"/>
          <w:sz w:val="23"/>
          <w:szCs w:val="23"/>
        </w:rPr>
      </w:pPr>
      <w:r w:rsidRPr="00830937">
        <w:rPr>
          <w:rFonts w:ascii="Times New Roman" w:hAnsi="Times New Roman" w:cs="Times New Roman"/>
          <w:b/>
          <w:bCs/>
          <w:color w:val="7030A0"/>
          <w:sz w:val="23"/>
          <w:szCs w:val="23"/>
        </w:rPr>
        <w:t>Питаться просто.</w:t>
      </w:r>
    </w:p>
    <w:p w:rsidR="00A85C15" w:rsidRPr="00830937" w:rsidRDefault="00A85C15" w:rsidP="000156D7">
      <w:pPr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30937">
        <w:rPr>
          <w:rFonts w:ascii="Times New Roman" w:hAnsi="Times New Roman" w:cs="Times New Roman"/>
          <w:color w:val="000000"/>
          <w:sz w:val="23"/>
          <w:szCs w:val="23"/>
        </w:rPr>
        <w:t xml:space="preserve">       Прежде чем говорить что бы то ни было о духовной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составляющей поста, нужно обратить внимание на то,как мы будем питаться</w:t>
      </w:r>
      <w:proofErr w:type="gramStart"/>
      <w:r w:rsidRPr="00830937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С</w:t>
      </w:r>
      <w:proofErr w:type="gramEnd"/>
      <w:r w:rsidRPr="00CB4EF6">
        <w:rPr>
          <w:rFonts w:ascii="Times New Roman" w:hAnsi="Times New Roman" w:cs="Times New Roman"/>
          <w:color w:val="000000"/>
          <w:sz w:val="23"/>
          <w:szCs w:val="23"/>
        </w:rPr>
        <w:t>мысл поста - не втом, чтобы не есть животной пищи (пища сама по себе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не делает нас ни ближе к Богу, ни дальше от Него). Общее правило: питаться</w:t>
      </w:r>
      <w:r w:rsidR="000338FB">
        <w:rPr>
          <w:rFonts w:ascii="Times New Roman" w:hAnsi="Times New Roman" w:cs="Times New Roman"/>
          <w:color w:val="000000"/>
          <w:sz w:val="23"/>
          <w:szCs w:val="23"/>
          <w:lang w:val="en-US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нужно так, чтобы чувствовать легкость. Можно отяготить себя и постной пищей. И не «зацикливаться»на еде. Вряд ли стоит искать по всему Интернету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изысканные рецепты постных блюд. Меньше времении внимания уделять приготовлению трапезы</w:t>
      </w:r>
      <w:r w:rsidRPr="00830937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 xml:space="preserve"> В связи с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этим задумаемся над вопросом, насколько уместно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приобретать в пост, например, деликатесные морепродукты, которые уставом не запрещаются. Кстати, для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некоторых категорий людей допустимы определения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послабления в пище: для больных, занимающихся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тяжелым трудом, беременных и кормящих и т.п. Также известно,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 xml:space="preserve">что «лучше </w:t>
      </w:r>
      <w:proofErr w:type="spellStart"/>
      <w:r w:rsidRPr="00CB4EF6">
        <w:rPr>
          <w:rFonts w:ascii="Times New Roman" w:hAnsi="Times New Roman" w:cs="Times New Roman"/>
          <w:color w:val="000000"/>
          <w:sz w:val="23"/>
          <w:szCs w:val="23"/>
        </w:rPr>
        <w:t>недопоститься</w:t>
      </w:r>
      <w:proofErr w:type="spellEnd"/>
      <w:r w:rsidRPr="00CB4EF6">
        <w:rPr>
          <w:rFonts w:ascii="Times New Roman" w:hAnsi="Times New Roman" w:cs="Times New Roman"/>
          <w:color w:val="000000"/>
          <w:sz w:val="23"/>
          <w:szCs w:val="23"/>
        </w:rPr>
        <w:t>, чем перепоститься». Умеренность - вот золотое правило.</w:t>
      </w:r>
    </w:p>
    <w:p w:rsidR="00A85C15" w:rsidRPr="00830937" w:rsidRDefault="00A85C15" w:rsidP="00830937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3"/>
          <w:szCs w:val="23"/>
        </w:rPr>
      </w:pPr>
      <w:r w:rsidRPr="00830937">
        <w:rPr>
          <w:rFonts w:ascii="Times New Roman" w:hAnsi="Times New Roman" w:cs="Times New Roman"/>
          <w:b/>
          <w:bCs/>
          <w:color w:val="7030A0"/>
          <w:sz w:val="23"/>
          <w:szCs w:val="23"/>
        </w:rPr>
        <w:t>Отказаться от какой-либо зависимости или привязанности.</w:t>
      </w:r>
    </w:p>
    <w:p w:rsidR="00A85C15" w:rsidRPr="00830937" w:rsidRDefault="00A85C15" w:rsidP="00830937">
      <w:pPr>
        <w:pStyle w:val="a5"/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30937">
        <w:rPr>
          <w:rFonts w:ascii="Times New Roman" w:hAnsi="Times New Roman" w:cs="Times New Roman"/>
          <w:color w:val="000000"/>
          <w:sz w:val="23"/>
          <w:szCs w:val="23"/>
        </w:rPr>
        <w:t xml:space="preserve">Пост - время нашего освобождения. Освобождения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от того, что нас порабощает. В это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время мы можем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совершить маленький подвиг: отказаться от разрушительной привязанности. У каждого он будет свой. На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это время кто-то полностью воздерживается от алкоголя, кто-то - от курения, а кто-то - от телесериалов</w:t>
      </w:r>
      <w:proofErr w:type="gramStart"/>
      <w:r w:rsidRPr="00CB4EF6">
        <w:rPr>
          <w:rFonts w:ascii="Times New Roman" w:hAnsi="Times New Roman" w:cs="Times New Roman"/>
          <w:color w:val="000000"/>
          <w:sz w:val="23"/>
          <w:szCs w:val="23"/>
        </w:rPr>
        <w:t>.П</w:t>
      </w:r>
      <w:proofErr w:type="gramEnd"/>
      <w:r w:rsidRPr="00CB4EF6">
        <w:rPr>
          <w:rFonts w:ascii="Times New Roman" w:hAnsi="Times New Roman" w:cs="Times New Roman"/>
          <w:color w:val="000000"/>
          <w:sz w:val="23"/>
          <w:szCs w:val="23"/>
        </w:rPr>
        <w:t>одобных подвигов не стоит требовать от других, но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самому хорошо попробовать.</w:t>
      </w:r>
    </w:p>
    <w:p w:rsidR="00A85C15" w:rsidRPr="00830937" w:rsidRDefault="00A85C15" w:rsidP="00830937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3"/>
          <w:szCs w:val="23"/>
        </w:rPr>
      </w:pPr>
      <w:r w:rsidRPr="00CB4EF6">
        <w:rPr>
          <w:rFonts w:ascii="Times New Roman" w:hAnsi="Times New Roman" w:cs="Times New Roman"/>
          <w:b/>
          <w:bCs/>
          <w:color w:val="7030A0"/>
          <w:sz w:val="23"/>
          <w:szCs w:val="23"/>
        </w:rPr>
        <w:t>Молиться регулярно.</w:t>
      </w:r>
    </w:p>
    <w:p w:rsidR="00A85C15" w:rsidRPr="00830937" w:rsidRDefault="00A85C15" w:rsidP="000156D7">
      <w:pPr>
        <w:pStyle w:val="a5"/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B4EF6">
        <w:rPr>
          <w:rFonts w:ascii="Times New Roman" w:hAnsi="Times New Roman" w:cs="Times New Roman"/>
          <w:color w:val="000000"/>
          <w:sz w:val="23"/>
          <w:szCs w:val="23"/>
        </w:rPr>
        <w:t>Пост без молитвы - вовсе не пост. Свою обычну</w:t>
      </w:r>
      <w:proofErr w:type="gramStart"/>
      <w:r w:rsidRPr="00CB4EF6">
        <w:rPr>
          <w:rFonts w:ascii="Times New Roman" w:hAnsi="Times New Roman" w:cs="Times New Roman"/>
          <w:color w:val="000000"/>
          <w:sz w:val="23"/>
          <w:szCs w:val="23"/>
        </w:rPr>
        <w:t>ю«</w:t>
      </w:r>
      <w:proofErr w:type="spellStart"/>
      <w:proofErr w:type="gramEnd"/>
      <w:r w:rsidRPr="00CB4EF6">
        <w:rPr>
          <w:rFonts w:ascii="Times New Roman" w:hAnsi="Times New Roman" w:cs="Times New Roman"/>
          <w:color w:val="000000"/>
          <w:sz w:val="23"/>
          <w:szCs w:val="23"/>
        </w:rPr>
        <w:t>немолитвенность</w:t>
      </w:r>
      <w:proofErr w:type="spellEnd"/>
      <w:r w:rsidRPr="00CB4EF6">
        <w:rPr>
          <w:rFonts w:ascii="Times New Roman" w:hAnsi="Times New Roman" w:cs="Times New Roman"/>
          <w:color w:val="000000"/>
          <w:sz w:val="23"/>
          <w:szCs w:val="23"/>
        </w:rPr>
        <w:t>» нам удобно списывать на ритм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городской жизни, семейные заботы, проблемы и пр. Но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попробуйте во время поста освободить для молитвы хотябы по 10 минут утром и вечером. Можно читать обычные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утренние и вечерние молитвы или что-то еще, например</w:t>
      </w:r>
      <w:proofErr w:type="gramStart"/>
      <w:r w:rsidRPr="00CB4EF6">
        <w:rPr>
          <w:rFonts w:ascii="Times New Roman" w:hAnsi="Times New Roman" w:cs="Times New Roman"/>
          <w:color w:val="000000"/>
          <w:sz w:val="23"/>
          <w:szCs w:val="23"/>
        </w:rPr>
        <w:t>,П</w:t>
      </w:r>
      <w:proofErr w:type="gramEnd"/>
      <w:r w:rsidRPr="00CB4EF6">
        <w:rPr>
          <w:rFonts w:ascii="Times New Roman" w:hAnsi="Times New Roman" w:cs="Times New Roman"/>
          <w:color w:val="000000"/>
          <w:sz w:val="23"/>
          <w:szCs w:val="23"/>
        </w:rPr>
        <w:t>салтирь, но во время поста к этим молитвам нужно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добавлять еще одну - краткую и емкую молитву святого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Ефрема Сирина, задающую «тон» на эти недели.</w:t>
      </w:r>
    </w:p>
    <w:p w:rsidR="00A85C15" w:rsidRPr="00830937" w:rsidRDefault="00A85C15" w:rsidP="00830937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3"/>
          <w:szCs w:val="23"/>
        </w:rPr>
      </w:pPr>
      <w:r w:rsidRPr="00CB4EF6">
        <w:rPr>
          <w:rFonts w:ascii="Times New Roman" w:hAnsi="Times New Roman" w:cs="Times New Roman"/>
          <w:b/>
          <w:bCs/>
          <w:color w:val="7030A0"/>
          <w:sz w:val="23"/>
          <w:szCs w:val="23"/>
        </w:rPr>
        <w:t>Читать Писание.</w:t>
      </w:r>
    </w:p>
    <w:p w:rsidR="00A85C15" w:rsidRPr="00830937" w:rsidRDefault="00A85C15" w:rsidP="000156D7">
      <w:pPr>
        <w:pStyle w:val="a5"/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B4EF6">
        <w:rPr>
          <w:rFonts w:ascii="Times New Roman" w:hAnsi="Times New Roman" w:cs="Times New Roman"/>
          <w:color w:val="000000"/>
          <w:sz w:val="23"/>
          <w:szCs w:val="23"/>
        </w:rPr>
        <w:t>Трудно быть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христианином, не зная Писание. Если вы еще не прочли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 xml:space="preserve">полностью Ветхий и Новый Завет - наверстайте </w:t>
      </w:r>
      <w:proofErr w:type="gramStart"/>
      <w:r w:rsidRPr="00CB4EF6">
        <w:rPr>
          <w:rFonts w:ascii="Times New Roman" w:hAnsi="Times New Roman" w:cs="Times New Roman"/>
          <w:color w:val="000000"/>
          <w:sz w:val="23"/>
          <w:szCs w:val="23"/>
        </w:rPr>
        <w:t>упущенное</w:t>
      </w:r>
      <w:proofErr w:type="gramEnd"/>
      <w:r w:rsidRPr="00CB4EF6">
        <w:rPr>
          <w:rFonts w:ascii="Times New Roman" w:hAnsi="Times New Roman" w:cs="Times New Roman"/>
          <w:color w:val="000000"/>
          <w:sz w:val="23"/>
          <w:szCs w:val="23"/>
        </w:rPr>
        <w:t xml:space="preserve"> за предстоящие сорок дней. А если уже осилили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всю Библию, не думайте, что этого достаточно: свойство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>нашей памяти таково, что мы, к сожалению, многое забываем. Постарайтесь читать Писание регулярно, лучшевсего каждый день, в спокойной обстановке, где можно</w:t>
      </w:r>
      <w:r w:rsidR="000338FB" w:rsidRPr="000338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CB4EF6">
        <w:rPr>
          <w:rFonts w:ascii="Times New Roman" w:hAnsi="Times New Roman" w:cs="Times New Roman"/>
          <w:color w:val="000000"/>
          <w:sz w:val="23"/>
          <w:szCs w:val="23"/>
        </w:rPr>
        <w:t xml:space="preserve">сосредоточиться. </w:t>
      </w:r>
    </w:p>
    <w:p w:rsidR="00A85C15" w:rsidRPr="00830937" w:rsidRDefault="00A85C15" w:rsidP="00830937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3"/>
          <w:szCs w:val="23"/>
        </w:rPr>
      </w:pPr>
      <w:r w:rsidRPr="00CB4EF6">
        <w:rPr>
          <w:rFonts w:ascii="Times New Roman" w:hAnsi="Times New Roman" w:cs="Times New Roman"/>
          <w:b/>
          <w:bCs/>
          <w:color w:val="7030A0"/>
          <w:sz w:val="23"/>
          <w:szCs w:val="23"/>
        </w:rPr>
        <w:t>Посещать богослужения.</w:t>
      </w:r>
    </w:p>
    <w:p w:rsidR="00A85C15" w:rsidRPr="00830937" w:rsidRDefault="00A85C15" w:rsidP="00830937">
      <w:pPr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30937">
        <w:rPr>
          <w:rFonts w:ascii="Times New Roman" w:hAnsi="Times New Roman" w:cs="Times New Roman"/>
          <w:color w:val="000000"/>
          <w:sz w:val="23"/>
          <w:szCs w:val="23"/>
        </w:rPr>
        <w:t xml:space="preserve">Великий пост - особенное время в ритме церковных служб. Но ощутить это можно, если только приходить в храм и среди недели. Ведь по субботам и воскресеньям совершаются практически те же самые богослужения, что и всегда. Особый настрой Великого поста, то, что отец Александр </w:t>
      </w:r>
      <w:proofErr w:type="spellStart"/>
      <w:r w:rsidRPr="00830937">
        <w:rPr>
          <w:rFonts w:ascii="Times New Roman" w:hAnsi="Times New Roman" w:cs="Times New Roman"/>
          <w:color w:val="000000"/>
          <w:sz w:val="23"/>
          <w:szCs w:val="23"/>
        </w:rPr>
        <w:t>Шмеман</w:t>
      </w:r>
      <w:proofErr w:type="spellEnd"/>
      <w:r w:rsidRPr="00830937">
        <w:rPr>
          <w:rFonts w:ascii="Times New Roman" w:hAnsi="Times New Roman" w:cs="Times New Roman"/>
          <w:color w:val="000000"/>
          <w:sz w:val="23"/>
          <w:szCs w:val="23"/>
        </w:rPr>
        <w:t xml:space="preserve"> называл «светлой печалью», можно ощутить только в тихой красоте будничных служб. Просто необходимо хотя бы однажды за весь пост прийти на литургию Преждеосвященных Даров (замечательно, если вы найдете храм, где она служится вечером) и причаститься, пережив этот день как время трепетного ожидания встречи </w:t>
      </w:r>
      <w:proofErr w:type="gramStart"/>
      <w:r w:rsidRPr="00830937">
        <w:rPr>
          <w:rFonts w:ascii="Times New Roman" w:hAnsi="Times New Roman" w:cs="Times New Roman"/>
          <w:color w:val="000000"/>
          <w:sz w:val="23"/>
          <w:szCs w:val="23"/>
        </w:rPr>
        <w:t>со</w:t>
      </w:r>
      <w:proofErr w:type="gramEnd"/>
      <w:r w:rsidRPr="00830937">
        <w:rPr>
          <w:rFonts w:ascii="Times New Roman" w:hAnsi="Times New Roman" w:cs="Times New Roman"/>
          <w:color w:val="000000"/>
          <w:sz w:val="23"/>
          <w:szCs w:val="23"/>
        </w:rPr>
        <w:t xml:space="preserve"> Христом. И чрезвычайно важно быть в храме в страстные дни, начиная с вечера Великого четверга. </w:t>
      </w:r>
    </w:p>
    <w:p w:rsidR="00A85C15" w:rsidRPr="00830937" w:rsidRDefault="00785A94" w:rsidP="000156D7">
      <w:pPr>
        <w:pStyle w:val="a5"/>
        <w:autoSpaceDE w:val="0"/>
        <w:autoSpaceDN w:val="0"/>
        <w:adjustRightInd w:val="0"/>
        <w:spacing w:after="0" w:line="240" w:lineRule="auto"/>
        <w:ind w:left="-916"/>
        <w:jc w:val="both"/>
        <w:rPr>
          <w:rFonts w:ascii="Times New Roman" w:hAnsi="Times New Roman" w:cs="Times New Roman"/>
          <w:sz w:val="23"/>
          <w:szCs w:val="23"/>
        </w:rPr>
      </w:pPr>
      <w:r w:rsidRPr="00785A94">
        <w:rPr>
          <w:noProof/>
          <w:lang w:eastAsia="ru-RU"/>
        </w:rPr>
        <w:pict>
          <v:shape id="Рисунок 21" o:spid="_x0000_s1030" type="#_x0000_t75" style="position:absolute;left:0;text-align:left;margin-left:101.9pt;margin-top:11.65pt;width:245.05pt;height:30.55pt;z-index:-251660288;visibility:visible">
            <v:imagedata r:id="rId10" o:title=""/>
          </v:shape>
        </w:pict>
      </w:r>
    </w:p>
    <w:p w:rsidR="00A85C15" w:rsidRPr="00830937" w:rsidRDefault="00A85C15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3"/>
          <w:szCs w:val="23"/>
        </w:rPr>
      </w:pPr>
    </w:p>
    <w:p w:rsidR="00A85C15" w:rsidRDefault="00A85C15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8"/>
          <w:szCs w:val="28"/>
        </w:rPr>
      </w:pPr>
    </w:p>
    <w:p w:rsidR="00A85C15" w:rsidRPr="00830937" w:rsidRDefault="00785A94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32"/>
          <w:szCs w:val="32"/>
        </w:rPr>
      </w:pPr>
      <w:r w:rsidRPr="00785A94">
        <w:rPr>
          <w:noProof/>
          <w:lang w:eastAsia="ru-RU"/>
        </w:rPr>
        <w:lastRenderedPageBreak/>
        <w:pict>
          <v:shape id="_x0000_s1031" type="#_x0000_t75" style="position:absolute;left:0;text-align:left;margin-left:380.35pt;margin-top:19.75pt;width:124pt;height:30.55pt;z-index:-251659264;visibility:visible">
            <v:imagedata r:id="rId10" o:title=""/>
          </v:shape>
        </w:pict>
      </w:r>
      <w:r w:rsidRPr="00785A94">
        <w:rPr>
          <w:noProof/>
          <w:lang w:eastAsia="ru-RU"/>
        </w:rPr>
        <w:pict>
          <v:shape id="_x0000_s1032" type="#_x0000_t75" style="position:absolute;left:0;text-align:left;margin-left:-64.55pt;margin-top:19.65pt;width:141.1pt;height:30.55pt;z-index:-251658240;visibility:visible">
            <v:imagedata r:id="rId10" o:title=""/>
          </v:shape>
        </w:pict>
      </w:r>
    </w:p>
    <w:p w:rsidR="00A85C15" w:rsidRPr="00830937" w:rsidRDefault="000338FB" w:rsidP="00830937">
      <w:pPr>
        <w:autoSpaceDE w:val="0"/>
        <w:autoSpaceDN w:val="0"/>
        <w:adjustRightInd w:val="0"/>
        <w:spacing w:after="0" w:line="240" w:lineRule="auto"/>
        <w:rPr>
          <w:rFonts w:ascii="Monotype Corsiva" w:hAnsi="Monotype Corsiva" w:cs="Monotype Corsiva"/>
          <w:b/>
          <w:bCs/>
          <w:color w:val="00B050"/>
          <w:sz w:val="32"/>
          <w:szCs w:val="32"/>
        </w:rPr>
      </w:pPr>
      <w:r w:rsidRPr="000338FB">
        <w:rPr>
          <w:rFonts w:ascii="Monotype Corsiva" w:hAnsi="Monotype Corsiva" w:cs="Monotype Corsiva"/>
          <w:sz w:val="32"/>
          <w:szCs w:val="32"/>
        </w:rPr>
        <w:t xml:space="preserve">                     </w:t>
      </w:r>
      <w:r w:rsidR="00042752">
        <w:rPr>
          <w:rFonts w:ascii="Monotype Corsiva" w:hAnsi="Monotype Corsiva" w:cs="Monotype Corsiva"/>
          <w:sz w:val="32"/>
          <w:szCs w:val="32"/>
          <w:lang w:val="en-US"/>
        </w:rPr>
        <w:t xml:space="preserve">   </w:t>
      </w:r>
      <w:r w:rsidR="00A85C15" w:rsidRPr="00830937">
        <w:rPr>
          <w:rFonts w:ascii="Monotype Corsiva" w:hAnsi="Monotype Corsiva" w:cs="Monotype Corsiva"/>
          <w:sz w:val="32"/>
          <w:szCs w:val="32"/>
        </w:rPr>
        <w:t xml:space="preserve">ЗАЧЕМ </w:t>
      </w:r>
      <w:r w:rsidRPr="000338FB">
        <w:rPr>
          <w:rFonts w:ascii="Monotype Corsiva" w:hAnsi="Monotype Corsiva" w:cs="Monotype Corsiva"/>
          <w:sz w:val="32"/>
          <w:szCs w:val="32"/>
        </w:rPr>
        <w:t xml:space="preserve"> </w:t>
      </w:r>
      <w:r w:rsidR="00A85C15" w:rsidRPr="00830937">
        <w:rPr>
          <w:rFonts w:ascii="Monotype Corsiva" w:hAnsi="Monotype Corsiva" w:cs="Monotype Corsiva"/>
          <w:sz w:val="32"/>
          <w:szCs w:val="32"/>
        </w:rPr>
        <w:t xml:space="preserve">И </w:t>
      </w:r>
      <w:r w:rsidRPr="000338FB">
        <w:rPr>
          <w:rFonts w:ascii="Monotype Corsiva" w:hAnsi="Monotype Corsiva" w:cs="Monotype Corsiva"/>
          <w:sz w:val="32"/>
          <w:szCs w:val="32"/>
        </w:rPr>
        <w:t xml:space="preserve"> </w:t>
      </w:r>
      <w:r w:rsidR="00A85C15" w:rsidRPr="00830937">
        <w:rPr>
          <w:rFonts w:ascii="Monotype Corsiva" w:hAnsi="Monotype Corsiva" w:cs="Monotype Corsiva"/>
          <w:sz w:val="32"/>
          <w:szCs w:val="32"/>
        </w:rPr>
        <w:t xml:space="preserve">КАК </w:t>
      </w:r>
      <w:r w:rsidRPr="000338FB">
        <w:rPr>
          <w:rFonts w:ascii="Monotype Corsiva" w:hAnsi="Monotype Corsiva" w:cs="Monotype Corsiva"/>
          <w:sz w:val="32"/>
          <w:szCs w:val="32"/>
        </w:rPr>
        <w:t xml:space="preserve"> </w:t>
      </w:r>
      <w:r w:rsidR="00A85C15" w:rsidRPr="00830937">
        <w:rPr>
          <w:rFonts w:ascii="Monotype Corsiva" w:hAnsi="Monotype Corsiva" w:cs="Monotype Corsiva"/>
          <w:sz w:val="32"/>
          <w:szCs w:val="32"/>
        </w:rPr>
        <w:t xml:space="preserve">ПОСТИТЬСЯ </w:t>
      </w:r>
      <w:r w:rsidRPr="000338FB">
        <w:rPr>
          <w:rFonts w:ascii="Monotype Corsiva" w:hAnsi="Monotype Corsiva" w:cs="Monotype Corsiva"/>
          <w:sz w:val="32"/>
          <w:szCs w:val="32"/>
        </w:rPr>
        <w:t xml:space="preserve"> </w:t>
      </w:r>
      <w:r w:rsidR="00A85C15" w:rsidRPr="00830937">
        <w:rPr>
          <w:rFonts w:ascii="Monotype Corsiva" w:hAnsi="Monotype Corsiva" w:cs="Monotype Corsiva"/>
          <w:sz w:val="32"/>
          <w:szCs w:val="32"/>
        </w:rPr>
        <w:t>ДЕТЯМ?</w:t>
      </w:r>
    </w:p>
    <w:p w:rsidR="00A85C15" w:rsidRDefault="00A85C15" w:rsidP="00AC1702">
      <w:pPr>
        <w:tabs>
          <w:tab w:val="left" w:pos="4536"/>
        </w:tabs>
        <w:spacing w:after="0" w:line="240" w:lineRule="auto"/>
        <w:ind w:left="-1276" w:right="-426"/>
        <w:rPr>
          <w:b/>
          <w:bCs/>
          <w:color w:val="00B050"/>
          <w:sz w:val="28"/>
          <w:szCs w:val="28"/>
        </w:rPr>
      </w:pPr>
    </w:p>
    <w:p w:rsidR="00A85C15" w:rsidRDefault="00785A94" w:rsidP="00AC1702">
      <w:pPr>
        <w:autoSpaceDE w:val="0"/>
        <w:autoSpaceDN w:val="0"/>
        <w:adjustRightInd w:val="0"/>
        <w:spacing w:after="0" w:line="240" w:lineRule="auto"/>
        <w:ind w:left="-1276"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85A94">
        <w:rPr>
          <w:noProof/>
          <w:lang w:eastAsia="ru-RU"/>
        </w:rPr>
        <w:pict>
          <v:shape id="_x0000_s1033" type="#_x0000_t75" style="position:absolute;left:0;text-align:left;margin-left:5in;margin-top:5.5pt;width:147.3pt;height:198pt;z-index:-251655168">
            <v:imagedata r:id="rId11" o:title=""/>
          </v:shape>
        </w:pict>
      </w:r>
      <w:r w:rsidR="00A85C15" w:rsidRPr="00830937">
        <w:rPr>
          <w:rFonts w:ascii="Times New Roman" w:hAnsi="Times New Roman" w:cs="Times New Roman"/>
          <w:sz w:val="24"/>
          <w:szCs w:val="24"/>
        </w:rPr>
        <w:t xml:space="preserve"> Детям надо учиться плоть подчинять духу. Через воздержание в пище надо учиться воздержанию от всякого зла. Так же надо возрастать в послушании Церкви. Конечно, по сравнению </w:t>
      </w:r>
      <w:proofErr w:type="gramStart"/>
      <w:r w:rsidR="00A85C15" w:rsidRPr="0083093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A85C15" w:rsidRPr="00830937">
        <w:rPr>
          <w:rFonts w:ascii="Times New Roman" w:hAnsi="Times New Roman" w:cs="Times New Roman"/>
          <w:sz w:val="24"/>
          <w:szCs w:val="24"/>
        </w:rPr>
        <w:t xml:space="preserve"> взрослыми, дети ближе к миру ангельскому - хотя бы тем, что страсти в них еще не укоренились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 xml:space="preserve">и не стали второй натурой. Но не один ребенок не свободен от греха, причем с первых дней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 xml:space="preserve">своей жизни. Поэтому духовная польза от поста для ребенка несомненна.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>Переход для ребенка на постную пищу требует известного усилия, проявления</w:t>
      </w:r>
      <w:r w:rsidR="000338FB" w:rsidRPr="000338FB">
        <w:rPr>
          <w:rFonts w:ascii="Times New Roman" w:hAnsi="Times New Roman" w:cs="Times New Roman"/>
          <w:sz w:val="24"/>
          <w:szCs w:val="24"/>
        </w:rPr>
        <w:t xml:space="preserve"> </w:t>
      </w:r>
      <w:r w:rsidRPr="00830937">
        <w:rPr>
          <w:rFonts w:ascii="Times New Roman" w:hAnsi="Times New Roman" w:cs="Times New Roman"/>
          <w:sz w:val="24"/>
          <w:szCs w:val="24"/>
        </w:rPr>
        <w:t xml:space="preserve">власти </w:t>
      </w:r>
      <w:proofErr w:type="gramStart"/>
      <w:r w:rsidRPr="00830937">
        <w:rPr>
          <w:rFonts w:ascii="Times New Roman" w:hAnsi="Times New Roman" w:cs="Times New Roman"/>
          <w:sz w:val="24"/>
          <w:szCs w:val="24"/>
        </w:rPr>
        <w:t>над</w:t>
      </w:r>
      <w:proofErr w:type="gramEnd"/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 xml:space="preserve">своими хотениями, что очень полезно для него. Это сделает ребенка выносливее, крепче, </w:t>
      </w:r>
      <w:proofErr w:type="gramStart"/>
      <w:r w:rsidRPr="00830937"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 xml:space="preserve">может подготовиться </w:t>
      </w:r>
      <w:proofErr w:type="gramStart"/>
      <w:r w:rsidRPr="00830937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830937">
        <w:rPr>
          <w:rFonts w:ascii="Times New Roman" w:hAnsi="Times New Roman" w:cs="Times New Roman"/>
          <w:sz w:val="24"/>
          <w:szCs w:val="24"/>
        </w:rPr>
        <w:t xml:space="preserve"> встрече с неизбежными жизненными трудностями, к</w:t>
      </w:r>
      <w:r w:rsidR="000338FB" w:rsidRPr="000338FB">
        <w:rPr>
          <w:rFonts w:ascii="Times New Roman" w:hAnsi="Times New Roman" w:cs="Times New Roman"/>
          <w:sz w:val="24"/>
          <w:szCs w:val="24"/>
        </w:rPr>
        <w:t xml:space="preserve"> </w:t>
      </w:r>
      <w:r w:rsidRPr="00830937">
        <w:rPr>
          <w:rFonts w:ascii="Times New Roman" w:hAnsi="Times New Roman" w:cs="Times New Roman"/>
          <w:sz w:val="24"/>
          <w:szCs w:val="24"/>
        </w:rPr>
        <w:t xml:space="preserve">предстоящей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 xml:space="preserve">борьбе сострастями. Цель поста вернее будет достигнута, если ребенок не только заменит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>один</w:t>
      </w:r>
      <w:r w:rsidR="000338FB" w:rsidRPr="000338FB">
        <w:rPr>
          <w:rFonts w:ascii="Times New Roman" w:hAnsi="Times New Roman" w:cs="Times New Roman"/>
          <w:sz w:val="24"/>
          <w:szCs w:val="24"/>
        </w:rPr>
        <w:t xml:space="preserve"> </w:t>
      </w:r>
      <w:r w:rsidRPr="00830937">
        <w:rPr>
          <w:rFonts w:ascii="Times New Roman" w:hAnsi="Times New Roman" w:cs="Times New Roman"/>
          <w:sz w:val="24"/>
          <w:szCs w:val="24"/>
        </w:rPr>
        <w:t xml:space="preserve">вид пищи другим, но и ограничит себя в излишествах и развлечениях: например, </w:t>
      </w:r>
    </w:p>
    <w:p w:rsidR="00A85C15" w:rsidRPr="00830937" w:rsidRDefault="00A85C15" w:rsidP="00DF64A1">
      <w:pPr>
        <w:autoSpaceDE w:val="0"/>
        <w:autoSpaceDN w:val="0"/>
        <w:adjustRightInd w:val="0"/>
        <w:spacing w:after="0" w:line="240" w:lineRule="auto"/>
        <w:ind w:left="-1276" w:right="-1" w:firstLine="16"/>
        <w:jc w:val="both"/>
        <w:rPr>
          <w:rFonts w:ascii="Times New Roman" w:hAnsi="Times New Roman" w:cs="Times New Roman"/>
          <w:b/>
          <w:bCs/>
          <w:color w:val="00B050"/>
          <w:sz w:val="24"/>
          <w:szCs w:val="24"/>
        </w:rPr>
      </w:pPr>
      <w:r w:rsidRPr="00830937">
        <w:rPr>
          <w:rFonts w:ascii="Times New Roman" w:hAnsi="Times New Roman" w:cs="Times New Roman"/>
          <w:sz w:val="24"/>
          <w:szCs w:val="24"/>
        </w:rPr>
        <w:t>откажется от лакомств, от баловства, от слишком шумных игр, от смотрения телевизора.</w:t>
      </w:r>
    </w:p>
    <w:p w:rsidR="00A85C15" w:rsidRDefault="00A85C15" w:rsidP="00AC1702">
      <w:pPr>
        <w:autoSpaceDE w:val="0"/>
        <w:autoSpaceDN w:val="0"/>
        <w:adjustRightInd w:val="0"/>
        <w:spacing w:after="0" w:line="240" w:lineRule="auto"/>
        <w:ind w:left="-127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C1702">
        <w:rPr>
          <w:rFonts w:ascii="Times New Roman" w:hAnsi="Times New Roman" w:cs="Times New Roman"/>
          <w:sz w:val="24"/>
          <w:szCs w:val="24"/>
        </w:rPr>
        <w:t xml:space="preserve">И, в заключение, хочется еще и еще раз сказать: пост и у маленького ребенка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C1702">
        <w:rPr>
          <w:rFonts w:ascii="Times New Roman" w:hAnsi="Times New Roman" w:cs="Times New Roman"/>
          <w:sz w:val="24"/>
          <w:szCs w:val="24"/>
        </w:rPr>
        <w:t xml:space="preserve">должен быть осознанным. Пусть это будет плод его детской веры, его собственный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C1702">
        <w:rPr>
          <w:rFonts w:ascii="Times New Roman" w:hAnsi="Times New Roman" w:cs="Times New Roman"/>
          <w:sz w:val="24"/>
          <w:szCs w:val="24"/>
        </w:rPr>
        <w:t xml:space="preserve">подвиг. Он должен понимать, что не просто почему-то в какие-то дни ему не дают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C1702">
        <w:rPr>
          <w:rFonts w:ascii="Times New Roman" w:hAnsi="Times New Roman" w:cs="Times New Roman"/>
          <w:sz w:val="24"/>
          <w:szCs w:val="24"/>
        </w:rPr>
        <w:t xml:space="preserve">молока, а что у него есть бессмертная душа, которая выше всякой пищи </w:t>
      </w:r>
    </w:p>
    <w:p w:rsidR="00A85C15" w:rsidRDefault="00A85C15" w:rsidP="00DF64A1">
      <w:pPr>
        <w:autoSpaceDE w:val="0"/>
        <w:autoSpaceDN w:val="0"/>
        <w:adjustRightInd w:val="0"/>
        <w:spacing w:after="0" w:line="240" w:lineRule="auto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C1702">
        <w:rPr>
          <w:rFonts w:ascii="Times New Roman" w:hAnsi="Times New Roman" w:cs="Times New Roman"/>
          <w:sz w:val="24"/>
          <w:szCs w:val="24"/>
        </w:rPr>
        <w:t>и выше тела с его потребностями. Что вместе со своими родителями и тысячами других детей и взрослых он тоже живет по уставу Церкви, в которой они все спасаются.</w:t>
      </w:r>
    </w:p>
    <w:p w:rsidR="00A85C15" w:rsidRDefault="00A85C15" w:rsidP="00AC1702">
      <w:pPr>
        <w:autoSpaceDE w:val="0"/>
        <w:autoSpaceDN w:val="0"/>
        <w:adjustRightInd w:val="0"/>
        <w:spacing w:after="0" w:line="240" w:lineRule="auto"/>
        <w:ind w:left="-1276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85C15" w:rsidRDefault="000338FB" w:rsidP="00DF64A1">
      <w:pPr>
        <w:autoSpaceDE w:val="0"/>
        <w:autoSpaceDN w:val="0"/>
        <w:adjustRightInd w:val="0"/>
        <w:spacing w:after="0" w:line="240" w:lineRule="auto"/>
        <w:ind w:left="-1276" w:firstLine="425"/>
        <w:jc w:val="center"/>
      </w:pPr>
      <w:r w:rsidRPr="000338FB">
        <w:rPr>
          <w:rFonts w:ascii="Monotype Corsiva" w:hAnsi="Monotype Corsiva" w:cs="Monotype Corsiva"/>
          <w:sz w:val="36"/>
          <w:szCs w:val="36"/>
        </w:rPr>
        <w:t xml:space="preserve">            </w:t>
      </w:r>
      <w:r w:rsidR="00A85C15" w:rsidRPr="00AC1702">
        <w:rPr>
          <w:rFonts w:ascii="Monotype Corsiva" w:hAnsi="Monotype Corsiva" w:cs="Monotype Corsiva"/>
          <w:sz w:val="36"/>
          <w:szCs w:val="36"/>
        </w:rPr>
        <w:t>Торжество Православия.</w:t>
      </w:r>
    </w:p>
    <w:p w:rsidR="00A85C15" w:rsidRDefault="00785A94" w:rsidP="00CD64D1">
      <w:pPr>
        <w:pStyle w:val="aa"/>
        <w:spacing w:before="0" w:beforeAutospacing="0" w:after="0" w:afterAutospacing="0"/>
        <w:ind w:left="-1134" w:firstLine="567"/>
        <w:jc w:val="both"/>
      </w:pPr>
      <w:r>
        <w:rPr>
          <w:noProof/>
        </w:rPr>
        <w:pict>
          <v:shape id="_x0000_s1034" type="#_x0000_t75" style="position:absolute;left:0;text-align:left;margin-left:-63pt;margin-top:6.9pt;width:162pt;height:109.6pt;z-index:-251654144">
            <v:imagedata r:id="rId12" o:title=""/>
          </v:shape>
        </w:pict>
      </w:r>
    </w:p>
    <w:p w:rsidR="00A85C15" w:rsidRPr="00CD64D1" w:rsidRDefault="00A85C15" w:rsidP="00CD64D1">
      <w:pPr>
        <w:pStyle w:val="aa"/>
        <w:spacing w:before="0" w:beforeAutospacing="0" w:after="0" w:afterAutospacing="0"/>
        <w:ind w:left="-1134" w:firstLine="567"/>
        <w:jc w:val="both"/>
        <w:sectPr w:rsidR="00A85C15" w:rsidRPr="00CD64D1" w:rsidSect="008371C3">
          <w:type w:val="continuous"/>
          <w:pgSz w:w="11906" w:h="16838"/>
          <w:pgMar w:top="0" w:right="850" w:bottom="142" w:left="1701" w:header="708" w:footer="708" w:gutter="0"/>
          <w:cols w:space="708"/>
          <w:docGrid w:linePitch="360"/>
        </w:sectPr>
      </w:pPr>
    </w:p>
    <w:p w:rsidR="00A85C15" w:rsidRDefault="000338FB" w:rsidP="00DF64A1">
      <w:pPr>
        <w:pStyle w:val="aa"/>
        <w:spacing w:before="0" w:beforeAutospacing="0" w:after="0" w:afterAutospacing="0"/>
        <w:ind w:left="-1134" w:firstLine="1134"/>
        <w:jc w:val="both"/>
      </w:pPr>
      <w:r w:rsidRPr="000338FB">
        <w:lastRenderedPageBreak/>
        <w:t xml:space="preserve">                                  </w:t>
      </w:r>
      <w:r w:rsidR="00042752" w:rsidRPr="00042752">
        <w:t xml:space="preserve">     </w:t>
      </w:r>
      <w:r w:rsidRPr="000338FB">
        <w:t xml:space="preserve"> </w:t>
      </w:r>
      <w:r w:rsidR="00A85C15" w:rsidRPr="00DF64A1">
        <w:t xml:space="preserve">«Торжество́ </w:t>
      </w:r>
      <w:proofErr w:type="spellStart"/>
      <w:proofErr w:type="gramStart"/>
      <w:r w:rsidR="00A85C15" w:rsidRPr="00DF64A1">
        <w:t>правосла́вия</w:t>
      </w:r>
      <w:proofErr w:type="spellEnd"/>
      <w:proofErr w:type="gramEnd"/>
      <w:r w:rsidR="00A85C15" w:rsidRPr="00DF64A1">
        <w:t>» праздник в Православной цер</w:t>
      </w:r>
      <w:r w:rsidR="00A85C15">
        <w:t xml:space="preserve">кви </w:t>
      </w:r>
      <w:proofErr w:type="spellStart"/>
      <w:r w:rsidR="00A85C15">
        <w:t>с</w:t>
      </w:r>
      <w:r w:rsidR="00A85C15" w:rsidRPr="00DF64A1">
        <w:t>овер</w:t>
      </w:r>
      <w:proofErr w:type="spellEnd"/>
      <w:r w:rsidR="00A85C15">
        <w:t xml:space="preserve">-  </w:t>
      </w:r>
    </w:p>
    <w:p w:rsidR="00A85C15" w:rsidRDefault="000338FB" w:rsidP="00DF64A1">
      <w:pPr>
        <w:pStyle w:val="aa"/>
        <w:spacing w:before="0" w:beforeAutospacing="0" w:after="0" w:afterAutospacing="0"/>
        <w:ind w:left="-1134" w:firstLine="1134"/>
        <w:jc w:val="both"/>
      </w:pPr>
      <w:r w:rsidRPr="000338FB">
        <w:t xml:space="preserve">                                 </w:t>
      </w:r>
      <w:proofErr w:type="spellStart"/>
      <w:r w:rsidR="00A85C15" w:rsidRPr="00DF64A1">
        <w:t>шаемый</w:t>
      </w:r>
      <w:proofErr w:type="spellEnd"/>
      <w:r w:rsidR="00A85C15" w:rsidRPr="00DF64A1">
        <w:t xml:space="preserve"> в первую неделю (воскресенье) Великого поста.</w:t>
      </w:r>
    </w:p>
    <w:p w:rsidR="00A85C15" w:rsidRDefault="000338FB" w:rsidP="00DF64A1">
      <w:pPr>
        <w:pStyle w:val="aa"/>
        <w:spacing w:before="0" w:beforeAutospacing="0" w:after="0" w:afterAutospacing="0"/>
        <w:ind w:left="-1134" w:firstLine="1134"/>
        <w:jc w:val="both"/>
      </w:pPr>
      <w:r w:rsidRPr="000338FB">
        <w:t xml:space="preserve">                               </w:t>
      </w:r>
      <w:r w:rsidR="00042752" w:rsidRPr="00042752">
        <w:t xml:space="preserve">       </w:t>
      </w:r>
      <w:r w:rsidRPr="000338FB">
        <w:t xml:space="preserve"> </w:t>
      </w:r>
      <w:r w:rsidR="00A85C15" w:rsidRPr="00DF64A1">
        <w:t>Установление праздника связано с событиями</w:t>
      </w:r>
      <w:r w:rsidRPr="000338FB">
        <w:t xml:space="preserve"> </w:t>
      </w:r>
      <w:proofErr w:type="spellStart"/>
      <w:r w:rsidR="00A85C15" w:rsidRPr="00DF64A1">
        <w:t>Константинопольс</w:t>
      </w:r>
      <w:proofErr w:type="spellEnd"/>
      <w:r w:rsidR="00A85C15">
        <w:t xml:space="preserve">-  </w:t>
      </w:r>
    </w:p>
    <w:p w:rsidR="00A85C15" w:rsidRDefault="000338FB" w:rsidP="00DF64A1">
      <w:pPr>
        <w:pStyle w:val="aa"/>
        <w:spacing w:before="0" w:beforeAutospacing="0" w:after="0" w:afterAutospacing="0"/>
        <w:ind w:left="-1134" w:firstLine="1134"/>
        <w:jc w:val="both"/>
      </w:pPr>
      <w:r w:rsidRPr="000338FB">
        <w:t xml:space="preserve"> </w:t>
      </w:r>
      <w:r w:rsidR="00042752">
        <w:t xml:space="preserve">                              </w:t>
      </w:r>
      <w:r w:rsidR="00A85C15" w:rsidRPr="00DF64A1">
        <w:t xml:space="preserve">кого собора 843 года, созванного императрицей </w:t>
      </w:r>
      <w:proofErr w:type="spellStart"/>
      <w:r w:rsidR="00A85C15" w:rsidRPr="00DF64A1">
        <w:t>Феодорой</w:t>
      </w:r>
      <w:proofErr w:type="spellEnd"/>
      <w:r w:rsidRPr="000338FB">
        <w:t xml:space="preserve"> </w:t>
      </w:r>
      <w:proofErr w:type="gramStart"/>
      <w:r w:rsidR="00A85C15" w:rsidRPr="00DF64A1">
        <w:t>для</w:t>
      </w:r>
      <w:proofErr w:type="gramEnd"/>
    </w:p>
    <w:p w:rsidR="00A85C15" w:rsidRDefault="000338FB" w:rsidP="00DF64A1">
      <w:pPr>
        <w:pStyle w:val="aa"/>
        <w:spacing w:before="0" w:beforeAutospacing="0" w:after="0" w:afterAutospacing="0"/>
        <w:ind w:left="-1134" w:firstLine="1134"/>
        <w:jc w:val="both"/>
      </w:pPr>
      <w:r w:rsidRPr="000338FB">
        <w:t xml:space="preserve"> </w:t>
      </w:r>
      <w:r w:rsidR="00042752">
        <w:t xml:space="preserve">                              </w:t>
      </w:r>
      <w:r w:rsidR="00A85C15" w:rsidRPr="00DF64A1">
        <w:t xml:space="preserve">восстановления </w:t>
      </w:r>
      <w:proofErr w:type="spellStart"/>
      <w:r w:rsidR="00A85C15" w:rsidRPr="00DF64A1">
        <w:t>иконопочитания</w:t>
      </w:r>
      <w:proofErr w:type="spellEnd"/>
      <w:r w:rsidR="00A85C15" w:rsidRPr="00DF64A1">
        <w:t xml:space="preserve"> в Византийской империи.</w:t>
      </w:r>
      <w:r w:rsidR="00A85C15">
        <w:br/>
        <w:t xml:space="preserve">                           </w:t>
      </w:r>
      <w:r w:rsidR="00042752">
        <w:t xml:space="preserve">                            </w:t>
      </w:r>
      <w:r w:rsidR="00A85C15">
        <w:t xml:space="preserve">После церковного собора, осудившего иконоборцев и </w:t>
      </w:r>
      <w:proofErr w:type="spellStart"/>
      <w:r w:rsidR="00A85C15">
        <w:t>восстано</w:t>
      </w:r>
      <w:proofErr w:type="spellEnd"/>
      <w:r w:rsidR="00A85C15">
        <w:t xml:space="preserve">- </w:t>
      </w:r>
    </w:p>
    <w:p w:rsidR="00A85C15" w:rsidRDefault="00042752" w:rsidP="00DF64A1">
      <w:pPr>
        <w:pStyle w:val="aa"/>
        <w:spacing w:before="0" w:beforeAutospacing="0" w:after="0" w:afterAutospacing="0"/>
        <w:ind w:left="-1134" w:firstLine="1134"/>
        <w:jc w:val="both"/>
      </w:pPr>
      <w:r w:rsidRPr="00042752">
        <w:t xml:space="preserve">                               </w:t>
      </w:r>
      <w:r w:rsidR="00A85C15">
        <w:t xml:space="preserve">вившего </w:t>
      </w:r>
      <w:proofErr w:type="spellStart"/>
      <w:r w:rsidR="00A85C15">
        <w:t>иконопочитание</w:t>
      </w:r>
      <w:proofErr w:type="spellEnd"/>
      <w:r w:rsidR="00A85C15">
        <w:t xml:space="preserve"> в империи, Феодора устроила </w:t>
      </w:r>
      <w:proofErr w:type="gramStart"/>
      <w:r w:rsidR="00A85C15">
        <w:t>церковное</w:t>
      </w:r>
      <w:proofErr w:type="gramEnd"/>
      <w:r w:rsidR="00A85C15">
        <w:t xml:space="preserve"> </w:t>
      </w:r>
    </w:p>
    <w:p w:rsidR="00A85C15" w:rsidRDefault="00A85C15" w:rsidP="00DF64A1">
      <w:pPr>
        <w:pStyle w:val="aa"/>
        <w:spacing w:before="0" w:beforeAutospacing="0" w:after="0" w:afterAutospacing="0"/>
        <w:ind w:left="-1134" w:firstLine="1134"/>
        <w:jc w:val="both"/>
      </w:pPr>
      <w:r>
        <w:t xml:space="preserve">                                   торжество, которое пришлось на первое воскресенье Великого поста, бывшее в 843 году 11 марта. По словам церковного историка </w:t>
      </w:r>
      <w:proofErr w:type="spellStart"/>
      <w:r>
        <w:t>Карташёва</w:t>
      </w:r>
      <w:proofErr w:type="spellEnd"/>
      <w:r>
        <w:t xml:space="preserve">, один из византийских летописцев описал это событие таким образом: </w:t>
      </w:r>
    </w:p>
    <w:p w:rsidR="00A85C15" w:rsidRDefault="00A85C15" w:rsidP="00DF64A1">
      <w:pPr>
        <w:pStyle w:val="aa"/>
        <w:spacing w:before="0" w:beforeAutospacing="0" w:after="0" w:afterAutospacing="0"/>
        <w:ind w:left="-1134" w:firstLine="1134"/>
        <w:jc w:val="both"/>
      </w:pPr>
      <w:r>
        <w:t xml:space="preserve">Царица предложила святейшему патриарху </w:t>
      </w:r>
      <w:proofErr w:type="spellStart"/>
      <w:r>
        <w:t>Мефодию</w:t>
      </w:r>
      <w:proofErr w:type="spellEnd"/>
      <w:r>
        <w:t xml:space="preserve"> известить и собрать всех православных митрополитов, архиепископов, игуменов, клириков и мирян, чтобы пришли в Великую Церковь Божию с честными крестами и святыми иконами в первое воскресенье святого Поста.</w:t>
      </w:r>
    </w:p>
    <w:p w:rsidR="00A85C15" w:rsidRDefault="00A85C15" w:rsidP="00DF64A1">
      <w:pPr>
        <w:pStyle w:val="aa"/>
        <w:spacing w:before="0" w:beforeAutospacing="0" w:after="0" w:afterAutospacing="0"/>
        <w:ind w:left="-1134" w:firstLine="1134"/>
        <w:jc w:val="both"/>
      </w:pPr>
      <w:r>
        <w:t xml:space="preserve"> И когда бесчисленное множество народа собралось, </w:t>
      </w:r>
      <w:proofErr w:type="gramStart"/>
      <w:r>
        <w:t xml:space="preserve">приходит и сам царь Михаил со святой и православной матерью своей </w:t>
      </w:r>
      <w:proofErr w:type="spellStart"/>
      <w:r>
        <w:t>Феодорой</w:t>
      </w:r>
      <w:proofErr w:type="spellEnd"/>
      <w:r>
        <w:t xml:space="preserve"> и со всем синклитом… соединившись</w:t>
      </w:r>
      <w:proofErr w:type="gramEnd"/>
      <w:r>
        <w:t xml:space="preserve"> со святым Патриархом, вместе двинулись от алтаря со святыми иконами и честным крестом и святым евангелием и пошли с литией до ворот дворца, так называемых </w:t>
      </w:r>
      <w:proofErr w:type="spellStart"/>
      <w:r>
        <w:t>Кентавриевых</w:t>
      </w:r>
      <w:proofErr w:type="spellEnd"/>
      <w:r>
        <w:t xml:space="preserve">. И после долгой молитвы и сокрушенного </w:t>
      </w:r>
      <w:proofErr w:type="spellStart"/>
      <w:r>
        <w:t>многоплачевного</w:t>
      </w:r>
      <w:proofErr w:type="spellEnd"/>
      <w:r>
        <w:t xml:space="preserve"> и умиленного взывания Господи </w:t>
      </w:r>
      <w:proofErr w:type="gramStart"/>
      <w:r>
        <w:t>помилуй</w:t>
      </w:r>
      <w:proofErr w:type="gramEnd"/>
      <w:r>
        <w:t xml:space="preserve"> возвратились во святой храм для совершения божественной таинственной литургии с великой радостью и торжеством.  </w:t>
      </w:r>
    </w:p>
    <w:p w:rsidR="00A85C15" w:rsidRDefault="00A85C15" w:rsidP="00DF64A1">
      <w:pPr>
        <w:pStyle w:val="aa"/>
        <w:spacing w:before="0" w:beforeAutospacing="0" w:after="0" w:afterAutospacing="0"/>
        <w:ind w:left="-1134" w:firstLine="1134"/>
        <w:jc w:val="both"/>
      </w:pPr>
      <w:r>
        <w:t xml:space="preserve">И таким образом восстановлены святые и честные иконы для почитания и поклонения в храме Божием. Благочестивые же самодержцы со всечестным и святым патриархом </w:t>
      </w:r>
      <w:proofErr w:type="spellStart"/>
      <w:r>
        <w:t>Мефодием</w:t>
      </w:r>
      <w:proofErr w:type="spellEnd"/>
      <w:r>
        <w:t xml:space="preserve"> и бывшими при нем тогда митрополитами и преподобными подвижниками постановили: ежегодно в первое воскресение святого Поста праздновать торжественно в Великой Божией Церкви сей святой и честной праздник, который и празднуется доныне. Иконы одновременно были поставлены и во всех церквах Константинополя</w:t>
      </w:r>
    </w:p>
    <w:p w:rsidR="00A85C15" w:rsidRPr="00DF64A1" w:rsidRDefault="00A85C15" w:rsidP="00DF64A1">
      <w:pPr>
        <w:pStyle w:val="aa"/>
        <w:spacing w:before="0" w:beforeAutospacing="0" w:after="0" w:afterAutospacing="0"/>
        <w:ind w:left="-1134" w:firstLine="1134"/>
        <w:jc w:val="both"/>
      </w:pPr>
      <w:r w:rsidRPr="00DF64A1">
        <w:t xml:space="preserve">В воспоминание об этом событии, значимом для христианского мира, и в память императрицы Феодоры ежегодно в первое воскресенье Великого поста Православная церковь торжественно празднует восстановление </w:t>
      </w:r>
      <w:proofErr w:type="spellStart"/>
      <w:r w:rsidRPr="00DF64A1">
        <w:t>иконопочитания</w:t>
      </w:r>
      <w:proofErr w:type="spellEnd"/>
      <w:r w:rsidRPr="00DF64A1">
        <w:t>, именуемое «Торжество православия».</w:t>
      </w:r>
    </w:p>
    <w:p w:rsidR="00A85C15" w:rsidRDefault="00A85C15" w:rsidP="00F4247F">
      <w:pPr>
        <w:tabs>
          <w:tab w:val="left" w:pos="4536"/>
        </w:tabs>
        <w:spacing w:after="0"/>
        <w:ind w:left="-1276" w:right="-426"/>
        <w:rPr>
          <w:rFonts w:ascii="Times New Roman" w:hAnsi="Times New Roman" w:cs="Times New Roman"/>
          <w:color w:val="000000"/>
          <w:sz w:val="26"/>
          <w:szCs w:val="26"/>
        </w:rPr>
      </w:pPr>
      <w:r w:rsidRPr="00010DD1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A85C15" w:rsidRDefault="00785A94" w:rsidP="00873A16">
      <w:pPr>
        <w:tabs>
          <w:tab w:val="left" w:pos="4536"/>
        </w:tabs>
        <w:spacing w:after="0" w:line="240" w:lineRule="auto"/>
        <w:ind w:left="-1276" w:right="-426"/>
        <w:rPr>
          <w:rFonts w:ascii="Times New Roman" w:hAnsi="Times New Roman" w:cs="Times New Roman"/>
          <w:sz w:val="24"/>
          <w:szCs w:val="24"/>
        </w:rPr>
      </w:pPr>
      <w:r w:rsidRPr="00785A94">
        <w:rPr>
          <w:noProof/>
          <w:lang w:eastAsia="ru-RU"/>
        </w:rPr>
        <w:pict>
          <v:shape id="Рисунок 12" o:spid="_x0000_s1035" type="#_x0000_t75" style="position:absolute;left:0;text-align:left;margin-left:36pt;margin-top:-.45pt;width:367.7pt;height:50.9pt;z-index:-251661312;visibility:visible">
            <v:imagedata r:id="rId13" o:title=""/>
            <o:lock v:ext="edit" aspectratio="f"/>
          </v:shape>
        </w:pict>
      </w:r>
    </w:p>
    <w:p w:rsidR="00A85C15" w:rsidRPr="00492EC5" w:rsidRDefault="00A85C15" w:rsidP="00364CB6">
      <w:pPr>
        <w:tabs>
          <w:tab w:val="left" w:pos="4536"/>
        </w:tabs>
        <w:spacing w:after="0"/>
        <w:ind w:left="-1276" w:right="-426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85C15" w:rsidRPr="00A538EA" w:rsidRDefault="00A85C15" w:rsidP="00BB239F">
      <w:pPr>
        <w:tabs>
          <w:tab w:val="left" w:pos="4536"/>
        </w:tabs>
        <w:spacing w:after="0"/>
        <w:ind w:left="-1276" w:right="-426"/>
        <w:rPr>
          <w:rFonts w:ascii="Times New Roman" w:hAnsi="Times New Roman" w:cs="Times New Roman"/>
          <w:sz w:val="24"/>
          <w:szCs w:val="24"/>
        </w:rPr>
      </w:pPr>
    </w:p>
    <w:p w:rsidR="00A85C15" w:rsidRDefault="00A85C15" w:rsidP="00FA6C57">
      <w:pPr>
        <w:tabs>
          <w:tab w:val="left" w:pos="4536"/>
        </w:tabs>
        <w:spacing w:after="0"/>
        <w:ind w:left="-1276" w:right="-426"/>
        <w:rPr>
          <w:rFonts w:ascii="Cambria" w:hAnsi="Cambria" w:cs="Cambria"/>
        </w:rPr>
      </w:pPr>
    </w:p>
    <w:p w:rsidR="00A85C15" w:rsidRPr="00EA448D" w:rsidRDefault="00A85C15" w:rsidP="000D18D3">
      <w:pPr>
        <w:spacing w:after="0"/>
        <w:ind w:left="-1276" w:right="-426"/>
        <w:rPr>
          <w:rFonts w:ascii="Irmologion kUcs" w:hAnsi="Irmologion kUcs" w:cs="Irmologion kUcs"/>
          <w:sz w:val="28"/>
          <w:szCs w:val="28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Pr="00C97BF3" w:rsidRDefault="00A85C15" w:rsidP="00C97BF3">
      <w:pPr>
        <w:spacing w:after="0"/>
        <w:ind w:left="-1276" w:right="-426"/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p w:rsidR="00A85C15" w:rsidRPr="00122539" w:rsidRDefault="00A85C15" w:rsidP="000D18D3">
      <w:pPr>
        <w:spacing w:after="0"/>
        <w:ind w:left="-1276" w:right="-426"/>
        <w:rPr>
          <w:rFonts w:ascii="Cambria" w:hAnsi="Cambria" w:cs="Cambria"/>
        </w:rPr>
      </w:pPr>
    </w:p>
    <w:sectPr w:rsidR="00A85C15" w:rsidRPr="00122539" w:rsidSect="001454C8">
      <w:type w:val="continuous"/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997" w:rsidRDefault="00AF1997" w:rsidP="00C97BF3">
      <w:pPr>
        <w:spacing w:after="0" w:line="240" w:lineRule="auto"/>
      </w:pPr>
      <w:r>
        <w:separator/>
      </w:r>
    </w:p>
  </w:endnote>
  <w:endnote w:type="continuationSeparator" w:id="1">
    <w:p w:rsidR="00AF1997" w:rsidRDefault="00AF1997" w:rsidP="00C97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rmologion kUcs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997" w:rsidRDefault="00AF1997" w:rsidP="00C97BF3">
      <w:pPr>
        <w:spacing w:after="0" w:line="240" w:lineRule="auto"/>
      </w:pPr>
      <w:r>
        <w:separator/>
      </w:r>
    </w:p>
  </w:footnote>
  <w:footnote w:type="continuationSeparator" w:id="1">
    <w:p w:rsidR="00AF1997" w:rsidRDefault="00AF1997" w:rsidP="00C97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04A82"/>
    <w:multiLevelType w:val="hybridMultilevel"/>
    <w:tmpl w:val="67409D1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174031B"/>
    <w:multiLevelType w:val="hybridMultilevel"/>
    <w:tmpl w:val="892E19A0"/>
    <w:lvl w:ilvl="0" w:tplc="ABBA6DBE">
      <w:start w:val="1"/>
      <w:numFmt w:val="decimal"/>
      <w:lvlText w:val="%1."/>
      <w:lvlJc w:val="left"/>
      <w:pPr>
        <w:ind w:left="-916" w:hanging="360"/>
      </w:pPr>
      <w:rPr>
        <w:rFonts w:ascii="Arial-BoldMT" w:eastAsia="Times New Roman" w:hAnsi="Arial-BoldMT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-196" w:hanging="360"/>
      </w:pPr>
    </w:lvl>
    <w:lvl w:ilvl="2" w:tplc="0419001B">
      <w:start w:val="1"/>
      <w:numFmt w:val="lowerRoman"/>
      <w:lvlText w:val="%3."/>
      <w:lvlJc w:val="right"/>
      <w:pPr>
        <w:ind w:left="524" w:hanging="180"/>
      </w:pPr>
    </w:lvl>
    <w:lvl w:ilvl="3" w:tplc="0419000F">
      <w:start w:val="1"/>
      <w:numFmt w:val="decimal"/>
      <w:lvlText w:val="%4."/>
      <w:lvlJc w:val="left"/>
      <w:pPr>
        <w:ind w:left="1244" w:hanging="360"/>
      </w:pPr>
    </w:lvl>
    <w:lvl w:ilvl="4" w:tplc="04190019">
      <w:start w:val="1"/>
      <w:numFmt w:val="lowerLetter"/>
      <w:lvlText w:val="%5."/>
      <w:lvlJc w:val="left"/>
      <w:pPr>
        <w:ind w:left="1964" w:hanging="360"/>
      </w:pPr>
    </w:lvl>
    <w:lvl w:ilvl="5" w:tplc="0419001B">
      <w:start w:val="1"/>
      <w:numFmt w:val="lowerRoman"/>
      <w:lvlText w:val="%6."/>
      <w:lvlJc w:val="right"/>
      <w:pPr>
        <w:ind w:left="2684" w:hanging="180"/>
      </w:pPr>
    </w:lvl>
    <w:lvl w:ilvl="6" w:tplc="0419000F">
      <w:start w:val="1"/>
      <w:numFmt w:val="decimal"/>
      <w:lvlText w:val="%7."/>
      <w:lvlJc w:val="left"/>
      <w:pPr>
        <w:ind w:left="3404" w:hanging="360"/>
      </w:pPr>
    </w:lvl>
    <w:lvl w:ilvl="7" w:tplc="04190019">
      <w:start w:val="1"/>
      <w:numFmt w:val="lowerLetter"/>
      <w:lvlText w:val="%8."/>
      <w:lvlJc w:val="left"/>
      <w:pPr>
        <w:ind w:left="4124" w:hanging="360"/>
      </w:pPr>
    </w:lvl>
    <w:lvl w:ilvl="8" w:tplc="0419001B">
      <w:start w:val="1"/>
      <w:numFmt w:val="lowerRoman"/>
      <w:lvlText w:val="%9."/>
      <w:lvlJc w:val="right"/>
      <w:pPr>
        <w:ind w:left="48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7AA"/>
    <w:rsid w:val="00010DD1"/>
    <w:rsid w:val="000156D7"/>
    <w:rsid w:val="00024711"/>
    <w:rsid w:val="000338FB"/>
    <w:rsid w:val="000371C9"/>
    <w:rsid w:val="00041C4E"/>
    <w:rsid w:val="00042752"/>
    <w:rsid w:val="00042776"/>
    <w:rsid w:val="000469C6"/>
    <w:rsid w:val="00057A90"/>
    <w:rsid w:val="00080FBF"/>
    <w:rsid w:val="000B4D89"/>
    <w:rsid w:val="000D18D3"/>
    <w:rsid w:val="000D6260"/>
    <w:rsid w:val="00111022"/>
    <w:rsid w:val="00122539"/>
    <w:rsid w:val="00130DFA"/>
    <w:rsid w:val="001454C8"/>
    <w:rsid w:val="00146C8B"/>
    <w:rsid w:val="00174C95"/>
    <w:rsid w:val="001935B4"/>
    <w:rsid w:val="001C63A8"/>
    <w:rsid w:val="001D4578"/>
    <w:rsid w:val="001D7358"/>
    <w:rsid w:val="002917AA"/>
    <w:rsid w:val="00306FF0"/>
    <w:rsid w:val="00364CB6"/>
    <w:rsid w:val="00390177"/>
    <w:rsid w:val="0039081D"/>
    <w:rsid w:val="003D34AB"/>
    <w:rsid w:val="003F15AB"/>
    <w:rsid w:val="00407669"/>
    <w:rsid w:val="00492EC5"/>
    <w:rsid w:val="004B15FE"/>
    <w:rsid w:val="004D2E01"/>
    <w:rsid w:val="00504BFC"/>
    <w:rsid w:val="00557D3F"/>
    <w:rsid w:val="00577272"/>
    <w:rsid w:val="005C4BE2"/>
    <w:rsid w:val="005E1AE0"/>
    <w:rsid w:val="005E1C28"/>
    <w:rsid w:val="005E591A"/>
    <w:rsid w:val="00653680"/>
    <w:rsid w:val="006A7174"/>
    <w:rsid w:val="00703218"/>
    <w:rsid w:val="00727E2F"/>
    <w:rsid w:val="00730E38"/>
    <w:rsid w:val="007406D5"/>
    <w:rsid w:val="00785A94"/>
    <w:rsid w:val="00792387"/>
    <w:rsid w:val="007F47ED"/>
    <w:rsid w:val="007F5DF4"/>
    <w:rsid w:val="00830937"/>
    <w:rsid w:val="008371C3"/>
    <w:rsid w:val="0084281C"/>
    <w:rsid w:val="00873A16"/>
    <w:rsid w:val="008D606C"/>
    <w:rsid w:val="008D73EA"/>
    <w:rsid w:val="009056F7"/>
    <w:rsid w:val="009B696C"/>
    <w:rsid w:val="00A16D77"/>
    <w:rsid w:val="00A2284A"/>
    <w:rsid w:val="00A23B74"/>
    <w:rsid w:val="00A379CD"/>
    <w:rsid w:val="00A538EA"/>
    <w:rsid w:val="00A578E1"/>
    <w:rsid w:val="00A646D0"/>
    <w:rsid w:val="00A82DB6"/>
    <w:rsid w:val="00A85C15"/>
    <w:rsid w:val="00AA7E26"/>
    <w:rsid w:val="00AB64F1"/>
    <w:rsid w:val="00AC1702"/>
    <w:rsid w:val="00AF1997"/>
    <w:rsid w:val="00B06333"/>
    <w:rsid w:val="00B86CD5"/>
    <w:rsid w:val="00BB239F"/>
    <w:rsid w:val="00BC4D3B"/>
    <w:rsid w:val="00C227E0"/>
    <w:rsid w:val="00C34FDD"/>
    <w:rsid w:val="00C5790D"/>
    <w:rsid w:val="00C80431"/>
    <w:rsid w:val="00C97BF3"/>
    <w:rsid w:val="00CB05C3"/>
    <w:rsid w:val="00CB4EF6"/>
    <w:rsid w:val="00CD64D1"/>
    <w:rsid w:val="00CF216A"/>
    <w:rsid w:val="00D47CD8"/>
    <w:rsid w:val="00DA1827"/>
    <w:rsid w:val="00DB5969"/>
    <w:rsid w:val="00DC0425"/>
    <w:rsid w:val="00DC53CD"/>
    <w:rsid w:val="00DE2802"/>
    <w:rsid w:val="00DE70A3"/>
    <w:rsid w:val="00DF64A1"/>
    <w:rsid w:val="00EA448D"/>
    <w:rsid w:val="00EB38F7"/>
    <w:rsid w:val="00EF494D"/>
    <w:rsid w:val="00F219D0"/>
    <w:rsid w:val="00F225EF"/>
    <w:rsid w:val="00F4247F"/>
    <w:rsid w:val="00F43BF6"/>
    <w:rsid w:val="00FA6C57"/>
    <w:rsid w:val="00FC1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4F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4076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4076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0766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uiPriority w:val="99"/>
    <w:locked/>
    <w:rsid w:val="0040766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rsid w:val="00291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917A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0D18D3"/>
    <w:pPr>
      <w:ind w:left="720"/>
    </w:pPr>
  </w:style>
  <w:style w:type="paragraph" w:styleId="a6">
    <w:name w:val="header"/>
    <w:basedOn w:val="a"/>
    <w:link w:val="a7"/>
    <w:uiPriority w:val="99"/>
    <w:semiHidden/>
    <w:rsid w:val="00C9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C97BF3"/>
  </w:style>
  <w:style w:type="paragraph" w:styleId="a8">
    <w:name w:val="footer"/>
    <w:basedOn w:val="a"/>
    <w:link w:val="a9"/>
    <w:uiPriority w:val="99"/>
    <w:semiHidden/>
    <w:rsid w:val="00C9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97BF3"/>
  </w:style>
  <w:style w:type="paragraph" w:styleId="aa">
    <w:name w:val="Normal (Web)"/>
    <w:basedOn w:val="a"/>
    <w:uiPriority w:val="99"/>
    <w:rsid w:val="001C6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uiPriority w:val="99"/>
    <w:semiHidden/>
    <w:rsid w:val="001454C8"/>
    <w:rPr>
      <w:color w:val="0000FF"/>
      <w:u w:val="single"/>
    </w:rPr>
  </w:style>
  <w:style w:type="character" w:customStyle="1" w:styleId="mw-headline">
    <w:name w:val="mw-headline"/>
    <w:basedOn w:val="a0"/>
    <w:uiPriority w:val="99"/>
    <w:rsid w:val="00407669"/>
  </w:style>
  <w:style w:type="character" w:customStyle="1" w:styleId="editsection">
    <w:name w:val="editsection"/>
    <w:basedOn w:val="a0"/>
    <w:uiPriority w:val="99"/>
    <w:rsid w:val="00407669"/>
  </w:style>
  <w:style w:type="paragraph" w:customStyle="1" w:styleId="bukvitsa">
    <w:name w:val="bukvitsa"/>
    <w:basedOn w:val="a"/>
    <w:uiPriority w:val="99"/>
    <w:rsid w:val="00CD6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uiPriority w:val="99"/>
    <w:qFormat/>
    <w:rsid w:val="00EB38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4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4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1051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Телеком Плюс</Company>
  <LinksUpToDate>false</LinksUpToDate>
  <CharactersWithSpaces>7695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</dc:creator>
  <cp:keywords/>
  <dc:description/>
  <cp:lastModifiedBy>Admin</cp:lastModifiedBy>
  <cp:revision>6</cp:revision>
  <cp:lastPrinted>2012-01-17T16:43:00Z</cp:lastPrinted>
  <dcterms:created xsi:type="dcterms:W3CDTF">2012-03-02T19:39:00Z</dcterms:created>
  <dcterms:modified xsi:type="dcterms:W3CDTF">2013-03-04T04:38:00Z</dcterms:modified>
</cp:coreProperties>
</file>