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4" w:rsidRPr="00287304" w:rsidRDefault="00287304" w:rsidP="00287304">
      <w:pPr>
        <w:spacing w:before="75" w:after="100" w:afterAutospacing="1" w:line="240" w:lineRule="auto"/>
        <w:ind w:left="3261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proofErr w:type="spellStart"/>
      <w:proofErr w:type="gramStart"/>
      <w:r w:rsidRPr="00287304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M</w:t>
      </w:r>
      <w:proofErr w:type="gramEnd"/>
      <w:r w:rsidRPr="00287304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олитва</w:t>
      </w:r>
      <w:proofErr w:type="spellEnd"/>
      <w:r w:rsidRPr="00287304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по соглашению</w:t>
      </w:r>
      <w:bookmarkStart w:id="0" w:name="_GoBack"/>
      <w:bookmarkEnd w:id="0"/>
    </w:p>
    <w:p w:rsidR="00287304" w:rsidRPr="00287304" w:rsidRDefault="00881ED2" w:rsidP="00287304">
      <w:pPr>
        <w:spacing w:after="0" w:line="240" w:lineRule="auto"/>
        <w:jc w:val="right"/>
        <w:rPr>
          <w:rFonts w:ascii="Times" w:eastAsia="Times New Roman" w:hAnsi="Times" w:cs="Times"/>
          <w:color w:val="45322E"/>
          <w:sz w:val="20"/>
          <w:szCs w:val="20"/>
          <w:lang w:eastAsia="ru-RU"/>
        </w:rPr>
      </w:pPr>
      <w:hyperlink r:id="rId5" w:tgtFrame="_blank" w:tooltip="версия для печати" w:history="1">
        <w:r w:rsidR="00287304" w:rsidRPr="00287304">
          <w:rPr>
            <w:rFonts w:ascii="Times" w:eastAsia="Times New Roman" w:hAnsi="Times" w:cs="Times"/>
            <w:noProof/>
            <w:color w:val="AB967C"/>
            <w:sz w:val="20"/>
            <w:szCs w:val="20"/>
            <w:lang w:eastAsia="ru-RU"/>
          </w:rPr>
          <w:drawing>
            <wp:inline distT="0" distB="0" distL="0" distR="0" wp14:anchorId="29F877EF" wp14:editId="3C1DC4FF">
              <wp:extent cx="190500" cy="209550"/>
              <wp:effectExtent l="0" t="0" r="0" b="0"/>
              <wp:docPr id="1" name="Рисунок 1" descr="http://www.molitvoslov.com/i/printer.jpg">
                <a:hlinkClick xmlns:a="http://schemas.openxmlformats.org/drawingml/2006/main" r:id="rId5" tgtFrame="&quot;_blank&quot;" tooltip="&quot;версия для печат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litvoslov.com/i/printer.jpg">
                        <a:hlinkClick r:id="rId5" tgtFrame="&quot;_blank&quot;" tooltip="&quot;версия для печат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7304" w:rsidRPr="00287304">
          <w:rPr>
            <w:rFonts w:ascii="Times" w:eastAsia="Times New Roman" w:hAnsi="Times" w:cs="Times"/>
            <w:color w:val="AB967C"/>
            <w:sz w:val="20"/>
            <w:szCs w:val="20"/>
            <w:lang w:eastAsia="ru-RU"/>
          </w:rPr>
          <w:t> </w:t>
        </w:r>
        <w:r w:rsidR="00287304" w:rsidRPr="00287304">
          <w:rPr>
            <w:rFonts w:ascii="Times" w:eastAsia="Times New Roman" w:hAnsi="Times" w:cs="Times"/>
            <w:color w:val="AB967C"/>
            <w:sz w:val="20"/>
            <w:szCs w:val="20"/>
            <w:u w:val="single"/>
            <w:lang w:eastAsia="ru-RU"/>
          </w:rPr>
          <w:t>Версия текста для печати</w:t>
        </w:r>
      </w:hyperlink>
    </w:p>
    <w:p w:rsidR="00287304" w:rsidRPr="00881ED2" w:rsidRDefault="00287304" w:rsidP="00881ED2">
      <w:pPr>
        <w:spacing w:after="0"/>
        <w:rPr>
          <w:rFonts w:eastAsia="Times New Roman" w:cstheme="minorHAnsi"/>
          <w:sz w:val="32"/>
          <w:szCs w:val="32"/>
          <w:lang w:eastAsia="ru-RU"/>
        </w:rPr>
      </w:pPr>
      <w:r w:rsidRPr="00881ED2">
        <w:rPr>
          <w:rFonts w:eastAsia="Times New Roman" w:cstheme="minorHAnsi"/>
          <w:sz w:val="32"/>
          <w:szCs w:val="32"/>
          <w:lang w:eastAsia="ru-RU"/>
        </w:rPr>
        <w:t xml:space="preserve">Господи, Иисусе Христе, Сыне Божий, Ты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бо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рекл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еси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пречистыми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усты</w:t>
      </w:r>
      <w:proofErr w:type="spellEnd"/>
      <w:proofErr w:type="gramStart"/>
      <w:r w:rsidRPr="00881ED2">
        <w:rPr>
          <w:rFonts w:eastAsia="Times New Roman" w:cstheme="minorHAnsi"/>
          <w:sz w:val="32"/>
          <w:szCs w:val="32"/>
          <w:lang w:eastAsia="ru-RU"/>
        </w:rPr>
        <w:t xml:space="preserve"> Т</w:t>
      </w:r>
      <w:proofErr w:type="gram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воими: "Аминь глаголю вам, яко аще двое от вас совещаются на земли всякой вещи, ее же аще просите, будете иметь от Отца Моего, Иже на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Небесех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: где же два или трое собрались во имя Мое, ту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есмь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Аз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посреде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их". Непреложны словеса</w:t>
      </w:r>
      <w:proofErr w:type="gramStart"/>
      <w:r w:rsidRPr="00881ED2">
        <w:rPr>
          <w:rFonts w:eastAsia="Times New Roman" w:cstheme="minorHAnsi"/>
          <w:sz w:val="32"/>
          <w:szCs w:val="32"/>
          <w:lang w:eastAsia="ru-RU"/>
        </w:rPr>
        <w:t xml:space="preserve"> Т</w:t>
      </w:r>
      <w:proofErr w:type="gram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воя, Господи, милосердие Твое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безприкладно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и человеколюбию Твоему несть конца. Сего ради молим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Тя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>: даруй нам, рабам</w:t>
      </w:r>
      <w:proofErr w:type="gramStart"/>
      <w:r w:rsidRPr="00881ED2">
        <w:rPr>
          <w:rFonts w:eastAsia="Times New Roman" w:cstheme="minorHAnsi"/>
          <w:sz w:val="32"/>
          <w:szCs w:val="32"/>
          <w:lang w:eastAsia="ru-RU"/>
        </w:rPr>
        <w:t xml:space="preserve"> Т</w:t>
      </w:r>
      <w:proofErr w:type="gramEnd"/>
      <w:r w:rsidRPr="00881ED2">
        <w:rPr>
          <w:rFonts w:eastAsia="Times New Roman" w:cstheme="minorHAnsi"/>
          <w:sz w:val="32"/>
          <w:szCs w:val="32"/>
          <w:lang w:eastAsia="ru-RU"/>
        </w:rPr>
        <w:t>воим (</w:t>
      </w:r>
      <w:r w:rsidRPr="00881ED2">
        <w:rPr>
          <w:rFonts w:eastAsia="Times New Roman" w:cstheme="minorHAnsi"/>
          <w:i/>
          <w:iCs/>
          <w:sz w:val="32"/>
          <w:szCs w:val="32"/>
          <w:lang w:eastAsia="ru-RU"/>
        </w:rPr>
        <w:t>имена</w:t>
      </w:r>
      <w:r w:rsidRPr="00881ED2">
        <w:rPr>
          <w:rFonts w:eastAsia="Times New Roman" w:cstheme="minorHAnsi"/>
          <w:sz w:val="32"/>
          <w:szCs w:val="32"/>
          <w:lang w:eastAsia="ru-RU"/>
        </w:rPr>
        <w:t xml:space="preserve">), согласившимся просить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Тя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(</w:t>
      </w:r>
      <w:r w:rsidRPr="00881ED2">
        <w:rPr>
          <w:rFonts w:eastAsia="Times New Roman" w:cstheme="minorHAnsi"/>
          <w:i/>
          <w:iCs/>
          <w:sz w:val="32"/>
          <w:szCs w:val="32"/>
          <w:lang w:eastAsia="ru-RU"/>
        </w:rPr>
        <w:t>просьба</w:t>
      </w:r>
      <w:r w:rsidRPr="00881ED2">
        <w:rPr>
          <w:rFonts w:eastAsia="Times New Roman" w:cstheme="minorHAnsi"/>
          <w:sz w:val="32"/>
          <w:szCs w:val="32"/>
          <w:lang w:eastAsia="ru-RU"/>
        </w:rPr>
        <w:t xml:space="preserve">), исполнения нашего прошения. Но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обаче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не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якоже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мы хотим, но </w:t>
      </w:r>
      <w:proofErr w:type="spellStart"/>
      <w:r w:rsidRPr="00881ED2">
        <w:rPr>
          <w:rFonts w:eastAsia="Times New Roman" w:cstheme="minorHAnsi"/>
          <w:sz w:val="32"/>
          <w:szCs w:val="32"/>
          <w:lang w:eastAsia="ru-RU"/>
        </w:rPr>
        <w:t>якоже</w:t>
      </w:r>
      <w:proofErr w:type="spellEnd"/>
      <w:r w:rsidRPr="00881ED2">
        <w:rPr>
          <w:rFonts w:eastAsia="Times New Roman" w:cstheme="minorHAnsi"/>
          <w:sz w:val="32"/>
          <w:szCs w:val="32"/>
          <w:lang w:eastAsia="ru-RU"/>
        </w:rPr>
        <w:t xml:space="preserve"> Ты. Да будет во веки воля</w:t>
      </w:r>
      <w:proofErr w:type="gramStart"/>
      <w:r w:rsidRPr="00881ED2">
        <w:rPr>
          <w:rFonts w:eastAsia="Times New Roman" w:cstheme="minorHAnsi"/>
          <w:sz w:val="32"/>
          <w:szCs w:val="32"/>
          <w:lang w:eastAsia="ru-RU"/>
        </w:rPr>
        <w:t xml:space="preserve"> Т</w:t>
      </w:r>
      <w:proofErr w:type="gramEnd"/>
      <w:r w:rsidRPr="00881ED2">
        <w:rPr>
          <w:rFonts w:eastAsia="Times New Roman" w:cstheme="minorHAnsi"/>
          <w:sz w:val="32"/>
          <w:szCs w:val="32"/>
          <w:lang w:eastAsia="ru-RU"/>
        </w:rPr>
        <w:t>воя. Аминь.</w:t>
      </w:r>
    </w:p>
    <w:p w:rsidR="00096C01" w:rsidRDefault="00096C01"/>
    <w:sectPr w:rsidR="0009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0"/>
    <w:rsid w:val="00096C01"/>
    <w:rsid w:val="00287304"/>
    <w:rsid w:val="003451F0"/>
    <w:rsid w:val="008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itvoslov.com/print/text54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2012-01-31T12:45:00Z</dcterms:created>
  <dcterms:modified xsi:type="dcterms:W3CDTF">2012-02-11T19:19:00Z</dcterms:modified>
</cp:coreProperties>
</file>