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EFD" w:rsidRDefault="00E13EFD" w:rsidP="00E13EFD">
      <w:pPr>
        <w:pStyle w:val="a3"/>
        <w:rPr>
          <w:rStyle w:val="a4"/>
          <w:rFonts w:ascii="Georgia" w:hAnsi="Georgia" w:cs="Arial"/>
          <w:color w:val="FFFF00"/>
          <w:sz w:val="32"/>
          <w:szCs w:val="32"/>
          <w:highlight w:val="darkBlue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Style w:val="a4"/>
          <w:rFonts w:ascii="Georgia" w:hAnsi="Georgia" w:cs="Arial"/>
          <w:color w:val="FFFF00"/>
          <w:sz w:val="32"/>
          <w:szCs w:val="32"/>
          <w:highlight w:val="darkBlue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Паломническая поездка по маршруту:</w:t>
      </w:r>
    </w:p>
    <w:p w:rsidR="00E13EFD" w:rsidRPr="0046246C" w:rsidRDefault="00E13EFD" w:rsidP="00E13EFD">
      <w:pPr>
        <w:rPr>
          <w:rStyle w:val="a4"/>
          <w:rFonts w:ascii="Georgia" w:hAnsi="Georgia" w:cs="Arial"/>
          <w:color w:val="FFFF00"/>
          <w:sz w:val="36"/>
          <w:szCs w:val="36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46246C">
        <w:rPr>
          <w:rStyle w:val="a4"/>
          <w:rFonts w:ascii="Georgia" w:hAnsi="Georgia" w:cs="Arial"/>
          <w:color w:val="FFFF00"/>
          <w:sz w:val="36"/>
          <w:szCs w:val="36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г. Калуга – Свято-</w:t>
      </w:r>
      <w:r w:rsidR="0046246C" w:rsidRPr="0046246C">
        <w:rPr>
          <w:rStyle w:val="a4"/>
          <w:rFonts w:ascii="Georgia" w:hAnsi="Georgia" w:cs="Arial"/>
          <w:color w:val="FFFF00"/>
          <w:sz w:val="36"/>
          <w:szCs w:val="36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В</w:t>
      </w:r>
      <w:r w:rsidRPr="0046246C">
        <w:rPr>
          <w:rStyle w:val="a4"/>
          <w:rFonts w:ascii="Georgia" w:hAnsi="Georgia" w:cs="Arial"/>
          <w:color w:val="FFFF00"/>
          <w:sz w:val="36"/>
          <w:szCs w:val="36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веденская </w:t>
      </w:r>
      <w:proofErr w:type="spellStart"/>
      <w:r w:rsidRPr="0046246C">
        <w:rPr>
          <w:rStyle w:val="a4"/>
          <w:rFonts w:ascii="Georgia" w:hAnsi="Georgia" w:cs="Arial"/>
          <w:color w:val="FFFF00"/>
          <w:sz w:val="36"/>
          <w:szCs w:val="36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Оптина</w:t>
      </w:r>
      <w:proofErr w:type="spellEnd"/>
      <w:r w:rsidRPr="0046246C">
        <w:rPr>
          <w:rStyle w:val="a4"/>
          <w:rFonts w:ascii="Georgia" w:hAnsi="Georgia" w:cs="Arial"/>
          <w:color w:val="FFFF00"/>
          <w:sz w:val="36"/>
          <w:szCs w:val="36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 пустынь – </w:t>
      </w:r>
      <w:proofErr w:type="spellStart"/>
      <w:r w:rsidRPr="0046246C">
        <w:rPr>
          <w:rStyle w:val="a4"/>
          <w:rFonts w:ascii="Georgia" w:hAnsi="Georgia" w:cs="Arial"/>
          <w:color w:val="FFFF00"/>
          <w:sz w:val="36"/>
          <w:szCs w:val="36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г</w:t>
      </w:r>
      <w:proofErr w:type="gramStart"/>
      <w:r w:rsidRPr="0046246C">
        <w:rPr>
          <w:rStyle w:val="a4"/>
          <w:rFonts w:ascii="Georgia" w:hAnsi="Georgia" w:cs="Arial"/>
          <w:color w:val="FFFF00"/>
          <w:sz w:val="36"/>
          <w:szCs w:val="36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.Т</w:t>
      </w:r>
      <w:proofErr w:type="gramEnd"/>
      <w:r w:rsidRPr="0046246C">
        <w:rPr>
          <w:rStyle w:val="a4"/>
          <w:rFonts w:ascii="Georgia" w:hAnsi="Georgia" w:cs="Arial"/>
          <w:color w:val="FFFF00"/>
          <w:sz w:val="36"/>
          <w:szCs w:val="36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ула</w:t>
      </w:r>
      <w:proofErr w:type="spellEnd"/>
      <w:r w:rsidRPr="0046246C">
        <w:rPr>
          <w:rStyle w:val="a4"/>
          <w:rFonts w:ascii="Georgia" w:hAnsi="Georgia" w:cs="Arial"/>
          <w:color w:val="FFFF00"/>
          <w:sz w:val="36"/>
          <w:szCs w:val="36"/>
          <w:bdr w:val="none" w:sz="0" w:space="0" w:color="auto" w:frame="1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- Свято-Казанский женский монастырь</w:t>
      </w:r>
    </w:p>
    <w:p w:rsidR="00E13EFD" w:rsidRDefault="0046246C" w:rsidP="00625A3F">
      <w:pPr>
        <w:ind w:firstLine="567"/>
        <w:jc w:val="both"/>
        <w:rPr>
          <w:rFonts w:ascii="Georgia" w:hAnsi="Georgia" w:cs="Tahoma"/>
          <w:b/>
          <w:color w:val="000000" w:themeColor="text1"/>
          <w:sz w:val="28"/>
          <w:szCs w:val="28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Georgia" w:hAnsi="Georgia" w:cs="Tahoma"/>
          <w:b/>
          <w:color w:val="000000" w:themeColor="text1"/>
          <w:sz w:val="28"/>
          <w:szCs w:val="28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</w:t>
      </w:r>
      <w:r w:rsidR="00E13EFD">
        <w:rPr>
          <w:rFonts w:ascii="Georgia" w:hAnsi="Georgia" w:cs="Tahoma"/>
          <w:b/>
          <w:color w:val="000000" w:themeColor="text1"/>
          <w:sz w:val="28"/>
          <w:szCs w:val="28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ожертвование за поездку </w:t>
      </w:r>
      <w:r>
        <w:rPr>
          <w:rFonts w:ascii="Georgia" w:hAnsi="Georgia" w:cs="Tahoma"/>
          <w:b/>
          <w:color w:val="000000" w:themeColor="text1"/>
          <w:sz w:val="28"/>
          <w:szCs w:val="28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6</w:t>
      </w:r>
      <w:r w:rsidR="00E13EFD">
        <w:rPr>
          <w:rFonts w:ascii="Georgia" w:hAnsi="Georgia" w:cs="Tahoma"/>
          <w:b/>
          <w:color w:val="000000" w:themeColor="text1"/>
          <w:sz w:val="28"/>
          <w:szCs w:val="28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50 </w:t>
      </w:r>
      <w:r>
        <w:rPr>
          <w:rFonts w:ascii="Georgia" w:hAnsi="Georgia" w:cs="Tahoma"/>
          <w:b/>
          <w:color w:val="000000" w:themeColor="text1"/>
          <w:sz w:val="28"/>
          <w:szCs w:val="28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грн.</w:t>
      </w:r>
    </w:p>
    <w:p w:rsidR="00E13EFD" w:rsidRPr="00625A3F" w:rsidRDefault="00E13EFD" w:rsidP="00625A3F">
      <w:pPr>
        <w:ind w:firstLine="567"/>
        <w:rPr>
          <w:rFonts w:ascii="Georgia" w:hAnsi="Georgia" w:cs="Tahoma"/>
          <w:b/>
          <w:color w:val="7030A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25A3F">
        <w:rPr>
          <w:rFonts w:ascii="Georgia" w:hAnsi="Georgia" w:cs="Tahoma"/>
          <w:b/>
          <w:color w:val="7030A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Выезд пятница:  вечер                                                                                                                                                             Возвращение: понедельник рано утром.</w:t>
      </w:r>
    </w:p>
    <w:p w:rsidR="00E13EFD" w:rsidRPr="00625A3F" w:rsidRDefault="00E13EFD" w:rsidP="00625A3F">
      <w:pPr>
        <w:ind w:firstLine="567"/>
        <w:jc w:val="both"/>
        <w:rPr>
          <w:rFonts w:ascii="Georgia" w:hAnsi="Georgia" w:cs="Tahoma"/>
          <w:b/>
          <w:i/>
          <w:color w:val="7030A0"/>
          <w:sz w:val="24"/>
          <w:szCs w:val="24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25A3F">
        <w:rPr>
          <w:rFonts w:ascii="Georgia" w:hAnsi="Georgia" w:cs="Tahoma"/>
          <w:b/>
          <w:i/>
          <w:color w:val="7030A0"/>
          <w:sz w:val="24"/>
          <w:szCs w:val="24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Программа паломничества:</w:t>
      </w:r>
    </w:p>
    <w:p w:rsidR="00E13EFD" w:rsidRPr="00625A3F" w:rsidRDefault="00E13EFD" w:rsidP="00625A3F">
      <w:pPr>
        <w:ind w:firstLine="567"/>
        <w:jc w:val="both"/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25A3F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 день</w:t>
      </w:r>
      <w:proofErr w:type="gramStart"/>
      <w:r w:rsidRPr="00625A3F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,</w:t>
      </w:r>
      <w:proofErr w:type="gramEnd"/>
      <w:r w:rsidRPr="00625A3F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46246C" w:rsidRPr="00625A3F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Тульская обл.</w:t>
      </w:r>
      <w:r w:rsidRPr="00625A3F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</w:t>
      </w:r>
    </w:p>
    <w:p w:rsidR="00625A3F" w:rsidRDefault="00E13EFD" w:rsidP="00625A3F">
      <w:pPr>
        <w:pStyle w:val="a3"/>
        <w:tabs>
          <w:tab w:val="left" w:pos="851"/>
        </w:tabs>
        <w:ind w:left="0" w:firstLine="567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6246C"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-</w:t>
      </w:r>
      <w:r w:rsidR="0046246C" w:rsidRPr="0046246C"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Свято-казанский женский монастырь</w:t>
      </w:r>
    </w:p>
    <w:p w:rsidR="00625A3F" w:rsidRDefault="00625A3F" w:rsidP="00625A3F">
      <w:pPr>
        <w:pStyle w:val="a3"/>
        <w:tabs>
          <w:tab w:val="left" w:pos="851"/>
        </w:tabs>
        <w:ind w:left="0" w:firstLine="567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hyperlink r:id="rId6" w:history="1">
        <w:r w:rsidRPr="00F276C4">
          <w:rPr>
            <w:rStyle w:val="a5"/>
            <w:rFonts w:ascii="Georgia" w:hAnsi="Georgia" w:cs="Tahoma"/>
            <w:b/>
            <w:bdr w:val="none" w:sz="0" w:space="0" w:color="auto" w:frame="1"/>
            <w14:shadow w14:blurRad="69850" w14:dist="43180" w14:dir="5400000" w14:sx="0" w14:sy="0" w14:kx="0" w14:ky="0" w14:algn="none">
              <w14:srgbClr w14:val="000000">
                <w14:alpha w14:val="35000"/>
              </w14:srgbClr>
            </w14:shadow>
            <w14:textOutline w14:w="952" w14:cap="flat" w14:cmpd="sng" w14:algn="ctr">
              <w14:noFill/>
              <w14:prstDash w14:val="solid"/>
              <w14:round/>
            </w14:textOutline>
          </w:rPr>
          <w:t>\\http://svyato.info/tulskaja-oblast/aleksinskijj-rajjon-tulskaja-oblast/selo-koljupanovo-aleksinskijj/7338-svjato-kazanskijj-zhenskijj-eparkhialnyjj-monastyr.html</w:t>
        </w:r>
      </w:hyperlink>
    </w:p>
    <w:p w:rsidR="00625A3F" w:rsidRDefault="00625A3F" w:rsidP="00625A3F">
      <w:pPr>
        <w:pStyle w:val="a3"/>
        <w:tabs>
          <w:tab w:val="left" w:pos="851"/>
        </w:tabs>
        <w:ind w:left="0" w:firstLine="567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46246C" w:rsidRDefault="0046246C" w:rsidP="00625A3F">
      <w:pPr>
        <w:pStyle w:val="a3"/>
        <w:tabs>
          <w:tab w:val="left" w:pos="851"/>
        </w:tabs>
        <w:ind w:left="0" w:firstLine="567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Святыни:</w:t>
      </w:r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br/>
        <w:t xml:space="preserve">Мощи </w:t>
      </w:r>
      <w:proofErr w:type="spellStart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св.блж</w:t>
      </w:r>
      <w:proofErr w:type="gramStart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.Е</w:t>
      </w:r>
      <w:proofErr w:type="gramEnd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вфросинии</w:t>
      </w:r>
      <w:proofErr w:type="spellEnd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Колюпановской</w:t>
      </w:r>
      <w:proofErr w:type="spellEnd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625A3F" w:rsidRDefault="00625A3F" w:rsidP="00625A3F">
      <w:pPr>
        <w:pStyle w:val="a3"/>
        <w:tabs>
          <w:tab w:val="left" w:pos="851"/>
        </w:tabs>
        <w:ind w:left="0" w:firstLine="567"/>
        <w:jc w:val="both"/>
        <w:rPr>
          <w:rFonts w:ascii="Tahoma" w:hAnsi="Tahoma" w:cs="Tahoma"/>
          <w:color w:val="2C2C2C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У мощей блаженной Евфросинии многие получают исцеления. В благодарность составили акафист блаженной, показали митрополиту Серапиону и он добавил вместо слов «Алексинское украшение» слова: «и всея земли </w:t>
      </w:r>
      <w:proofErr w:type="spellStart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Тульския</w:t>
      </w:r>
      <w:proofErr w:type="spellEnd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преславное</w:t>
      </w:r>
      <w:proofErr w:type="spellEnd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 украшение». </w:t>
      </w:r>
    </w:p>
    <w:p w:rsidR="00625A3F" w:rsidRDefault="00625A3F" w:rsidP="00625A3F">
      <w:pPr>
        <w:pStyle w:val="a3"/>
        <w:tabs>
          <w:tab w:val="left" w:pos="851"/>
        </w:tabs>
        <w:ind w:left="0" w:firstLine="567"/>
        <w:jc w:val="both"/>
        <w:rPr>
          <w:rFonts w:ascii="Tahoma" w:hAnsi="Tahoma" w:cs="Tahoma"/>
          <w:color w:val="2C2C2C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Замечено, чем сильней и настойчивей молитва к святым угодникам, чем больше требуется людям благодати, тем больше и дается.</w:t>
      </w:r>
    </w:p>
    <w:p w:rsidR="0046246C" w:rsidRDefault="0046246C" w:rsidP="00625A3F">
      <w:pPr>
        <w:pStyle w:val="a3"/>
        <w:tabs>
          <w:tab w:val="left" w:pos="851"/>
        </w:tabs>
        <w:ind w:left="0" w:firstLine="567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Святой </w:t>
      </w:r>
      <w:proofErr w:type="spellStart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источник</w:t>
      </w:r>
      <w:proofErr w:type="gramStart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.К</w:t>
      </w:r>
      <w:proofErr w:type="gramEnd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упель</w:t>
      </w:r>
      <w:proofErr w:type="spellEnd"/>
    </w:p>
    <w:p w:rsidR="00625A3F" w:rsidRDefault="0046246C" w:rsidP="00625A3F">
      <w:pPr>
        <w:pStyle w:val="a3"/>
        <w:tabs>
          <w:tab w:val="left" w:pos="851"/>
        </w:tabs>
        <w:ind w:left="0" w:firstLine="567"/>
        <w:jc w:val="both"/>
        <w:rPr>
          <w:rFonts w:ascii="Tahoma" w:hAnsi="Tahoma" w:cs="Tahoma"/>
          <w:color w:val="2C2C2C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На источнике блаженной Евфросинии раньше по одной трубочке вытекала вода. Тогда не купались — воды было по щиколотку, искупаться было трудно, только на себя поливали. Но тогда и этого было достаточно. Батюшка Христофор говорил, что «и одна капля исцеляет». Раньше струйка воды в источник текла, а теперь рвется из-под земли святая вода.</w:t>
      </w:r>
    </w:p>
    <w:p w:rsidR="0046246C" w:rsidRPr="0046246C" w:rsidRDefault="0046246C" w:rsidP="00625A3F">
      <w:pPr>
        <w:pStyle w:val="a3"/>
        <w:tabs>
          <w:tab w:val="left" w:pos="851"/>
        </w:tabs>
        <w:ind w:left="0" w:firstLine="567"/>
        <w:jc w:val="both"/>
        <w:rPr>
          <w:rFonts w:ascii="Tahoma" w:hAnsi="Tahoma" w:cs="Tahoma"/>
          <w:color w:val="2C2C2C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Над купальней, в которую можно погрузиться с головой, вырос сруб часовни. Даже зимой в сильный мороз есть охотники окунуться. И как щедро изливается вода из источника блаженной Евфросинии, так щедро источаются чудесные исцеления. Крест над источником, надпись, такая сердечная, такая добрая, что кажется, будто голос блаженной Евфросинии слышится: «Берите воду из моего колодца и будете здоровы».</w:t>
      </w:r>
    </w:p>
    <w:p w:rsidR="0046246C" w:rsidRDefault="0046246C" w:rsidP="00625A3F">
      <w:pPr>
        <w:pStyle w:val="a3"/>
        <w:tabs>
          <w:tab w:val="left" w:pos="851"/>
        </w:tabs>
        <w:ind w:left="0" w:firstLine="567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46246C" w:rsidRDefault="0046246C" w:rsidP="00625A3F">
      <w:pPr>
        <w:pStyle w:val="a3"/>
        <w:tabs>
          <w:tab w:val="left" w:pos="851"/>
        </w:tabs>
        <w:ind w:left="0" w:firstLine="567"/>
        <w:jc w:val="both"/>
        <w:rPr>
          <w:rFonts w:ascii="Tahoma" w:hAnsi="Tahoma" w:cs="Tahoma"/>
          <w:color w:val="2C2C2C"/>
          <w:sz w:val="20"/>
          <w:szCs w:val="20"/>
          <w:shd w:val="clear" w:color="auto" w:fill="FFFFFF"/>
        </w:rPr>
      </w:pPr>
      <w:proofErr w:type="gramStart"/>
      <w:r w:rsidRPr="0046246C">
        <w:rPr>
          <w:rFonts w:ascii="Tahoma" w:hAnsi="Tahoma" w:cs="Tahoma"/>
          <w:b/>
          <w:color w:val="2C2C2C"/>
          <w:sz w:val="20"/>
          <w:szCs w:val="20"/>
          <w:u w:val="single"/>
          <w:shd w:val="clear" w:color="auto" w:fill="FFFFFF"/>
        </w:rPr>
        <w:t>Из святынь, находящихся в этом храме, должны быть особенно отмечены</w:t>
      </w: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: икона Казанской Божией Матери как чудотворная, икона Божией Матери </w:t>
      </w:r>
      <w:proofErr w:type="spellStart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Троеручица</w:t>
      </w:r>
      <w:proofErr w:type="spellEnd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, особо чтимая окрестными жителями (обе одинакового размера 6 и 3/4 на 5 и 7/8 вершка), два </w:t>
      </w:r>
      <w:proofErr w:type="spellStart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четвероконечных</w:t>
      </w:r>
      <w:proofErr w:type="spellEnd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 напрестольных креста, уцелевших от пожара 1779 года: большой (размером 8 и 1/4 на 4 и 1/2 вершка) серебряный, бывший</w:t>
      </w:r>
      <w:proofErr w:type="gramEnd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 в свое время вызолоченным, и малый (размером 3 на 2 и 3/4 вершка) тоже серебряный и тоже когда-то вызолоченный, оба, как говорят помещенные на оборотной стороне их надписи, с частицами св. мощей, а малый, кроме того, и с частицами Древа </w:t>
      </w:r>
      <w:proofErr w:type="spellStart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Честнаго</w:t>
      </w:r>
      <w:proofErr w:type="spellEnd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 Креста Христова, Его Ризы и Животворящей Крови.</w:t>
      </w:r>
    </w:p>
    <w:p w:rsidR="0046246C" w:rsidRDefault="0046246C" w:rsidP="00625A3F">
      <w:pPr>
        <w:pStyle w:val="a3"/>
        <w:tabs>
          <w:tab w:val="left" w:pos="851"/>
        </w:tabs>
        <w:ind w:left="0" w:firstLine="567"/>
        <w:jc w:val="both"/>
        <w:rPr>
          <w:rFonts w:ascii="Tahoma" w:hAnsi="Tahoma" w:cs="Tahoma"/>
          <w:color w:val="2C2C2C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Из надписей, сделанных в разных местах оборотной стороны большого напрестольного креста, следует, что в нем вложены:</w:t>
      </w:r>
    </w:p>
    <w:p w:rsidR="0046246C" w:rsidRPr="00625A3F" w:rsidRDefault="0046246C" w:rsidP="00625A3F">
      <w:pPr>
        <w:pStyle w:val="a3"/>
        <w:numPr>
          <w:ilvl w:val="0"/>
          <w:numId w:val="1"/>
        </w:numPr>
        <w:tabs>
          <w:tab w:val="left" w:pos="851"/>
        </w:tabs>
        <w:ind w:left="-567" w:firstLine="567"/>
        <w:rPr>
          <w:rFonts w:ascii="Tahoma" w:hAnsi="Tahoma" w:cs="Tahoma"/>
          <w:color w:val="2C2C2C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мощ</w:t>
      </w:r>
      <w:proofErr w:type="gramStart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и Иоа</w:t>
      </w:r>
      <w:proofErr w:type="gramEnd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нна Новгородского,</w:t>
      </w:r>
      <w:r>
        <w:rPr>
          <w:rFonts w:ascii="Tahoma" w:hAnsi="Tahoma" w:cs="Tahoma"/>
          <w:color w:val="2C2C2C"/>
          <w:sz w:val="20"/>
          <w:szCs w:val="20"/>
        </w:rPr>
        <w:br/>
      </w:r>
      <w:r w:rsid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         </w:t>
      </w: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2) мощи Антония Печерского,</w:t>
      </w:r>
      <w:r>
        <w:rPr>
          <w:rFonts w:ascii="Tahoma" w:hAnsi="Tahoma" w:cs="Tahoma"/>
          <w:color w:val="2C2C2C"/>
          <w:sz w:val="20"/>
          <w:szCs w:val="20"/>
        </w:rPr>
        <w:br/>
      </w:r>
      <w:r w:rsid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         </w:t>
      </w: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3) мощи Иоанна Многострадального,</w:t>
      </w:r>
      <w:r>
        <w:rPr>
          <w:rFonts w:ascii="Tahoma" w:hAnsi="Tahoma" w:cs="Tahoma"/>
          <w:color w:val="2C2C2C"/>
          <w:sz w:val="20"/>
          <w:szCs w:val="20"/>
        </w:rPr>
        <w:br/>
      </w: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lastRenderedPageBreak/>
        <w:t>4) часть камилавки Антония Римлянина,</w:t>
      </w:r>
      <w:r>
        <w:rPr>
          <w:rFonts w:ascii="Tahoma" w:hAnsi="Tahoma" w:cs="Tahoma"/>
          <w:color w:val="2C2C2C"/>
          <w:sz w:val="20"/>
          <w:szCs w:val="20"/>
        </w:rPr>
        <w:br/>
      </w: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5) часть трости Антония Римлянина,</w:t>
      </w:r>
      <w:r>
        <w:rPr>
          <w:rFonts w:ascii="Tahoma" w:hAnsi="Tahoma" w:cs="Tahoma"/>
          <w:color w:val="2C2C2C"/>
          <w:sz w:val="20"/>
          <w:szCs w:val="20"/>
        </w:rPr>
        <w:br/>
      </w: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6) мощи Никиты Новгородского,</w:t>
      </w:r>
      <w:r>
        <w:rPr>
          <w:rFonts w:ascii="Tahoma" w:hAnsi="Tahoma" w:cs="Tahoma"/>
          <w:color w:val="2C2C2C"/>
          <w:sz w:val="20"/>
          <w:szCs w:val="20"/>
        </w:rPr>
        <w:br/>
      </w: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7) мощи </w:t>
      </w:r>
      <w:proofErr w:type="spellStart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Исаакия</w:t>
      </w:r>
      <w:proofErr w:type="spellEnd"/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 Печерского,</w:t>
      </w:r>
      <w:r>
        <w:rPr>
          <w:rFonts w:ascii="Tahoma" w:hAnsi="Tahoma" w:cs="Tahoma"/>
          <w:color w:val="2C2C2C"/>
          <w:sz w:val="20"/>
          <w:szCs w:val="20"/>
        </w:rPr>
        <w:br/>
      </w:r>
      <w:r>
        <w:rPr>
          <w:rFonts w:ascii="Tahoma" w:hAnsi="Tahoma" w:cs="Tahoma"/>
          <w:color w:val="2C2C2C"/>
          <w:sz w:val="20"/>
          <w:szCs w:val="20"/>
          <w:shd w:val="clear" w:color="auto" w:fill="FFFFFF"/>
        </w:rPr>
        <w:t>8) мощи Пимена Многострадального,</w:t>
      </w:r>
      <w:r w:rsidRPr="00625A3F">
        <w:rPr>
          <w:rFonts w:ascii="Tahoma" w:hAnsi="Tahoma" w:cs="Tahoma"/>
          <w:color w:val="2C2C2C"/>
          <w:sz w:val="20"/>
          <w:szCs w:val="20"/>
        </w:rPr>
        <w:br/>
      </w:r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9) мощи </w:t>
      </w:r>
      <w:proofErr w:type="spellStart"/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>Агапита</w:t>
      </w:r>
      <w:proofErr w:type="spellEnd"/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>-врача,</w:t>
      </w:r>
      <w:r w:rsidRPr="00625A3F">
        <w:rPr>
          <w:rFonts w:ascii="Tahoma" w:hAnsi="Tahoma" w:cs="Tahoma"/>
          <w:color w:val="2C2C2C"/>
          <w:sz w:val="20"/>
          <w:szCs w:val="20"/>
        </w:rPr>
        <w:br/>
      </w:r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>10) часть камня Антония Римлянина.</w:t>
      </w:r>
      <w:r w:rsidRPr="00625A3F">
        <w:rPr>
          <w:rFonts w:ascii="Tahoma" w:hAnsi="Tahoma" w:cs="Tahoma"/>
          <w:color w:val="2C2C2C"/>
          <w:sz w:val="20"/>
          <w:szCs w:val="20"/>
        </w:rPr>
        <w:br/>
      </w:r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>На оборотной стороне малого напрестольного креста одна сплошная надпись, к тому же безо всяких знаков препинания и безо всякого различия строчных и прописных букв.</w:t>
      </w:r>
      <w:r w:rsidRPr="00625A3F">
        <w:rPr>
          <w:rFonts w:ascii="Tahoma" w:hAnsi="Tahoma" w:cs="Tahoma"/>
          <w:color w:val="2C2C2C"/>
          <w:sz w:val="20"/>
          <w:szCs w:val="20"/>
        </w:rPr>
        <w:br/>
      </w:r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Вот эта надпись (знаки препинания и прописные буквы поставлены автором): «Кровь Христова, риза Спасова, часть древа Креста Господня, мощи святых: Николая Чудотворца, Иосифа </w:t>
      </w:r>
      <w:proofErr w:type="spellStart"/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>Обручника</w:t>
      </w:r>
      <w:proofErr w:type="spellEnd"/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, Иакова брата Господня, Иоанна милостивого, Святого Дементия </w:t>
      </w:r>
      <w:proofErr w:type="spellStart"/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>ис</w:t>
      </w:r>
      <w:proofErr w:type="spellEnd"/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 Сарака мучеников </w:t>
      </w:r>
      <w:proofErr w:type="spellStart"/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>Единаго</w:t>
      </w:r>
      <w:proofErr w:type="spellEnd"/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, архидиакона Стефана, Иоанна Синайского, </w:t>
      </w:r>
      <w:proofErr w:type="spellStart"/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>Святаго</w:t>
      </w:r>
      <w:proofErr w:type="spellEnd"/>
      <w:r w:rsidRPr="00625A3F">
        <w:rPr>
          <w:rFonts w:ascii="Tahoma" w:hAnsi="Tahoma" w:cs="Tahoma"/>
          <w:color w:val="2C2C2C"/>
          <w:sz w:val="20"/>
          <w:szCs w:val="20"/>
          <w:shd w:val="clear" w:color="auto" w:fill="FFFFFF"/>
        </w:rPr>
        <w:t xml:space="preserve"> Иакова».</w:t>
      </w:r>
    </w:p>
    <w:p w:rsidR="00E13EFD" w:rsidRDefault="00E13EFD" w:rsidP="00625A3F">
      <w:pPr>
        <w:pStyle w:val="a3"/>
        <w:ind w:left="-567" w:firstLine="567"/>
        <w:jc w:val="both"/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46246C" w:rsidRDefault="0046246C" w:rsidP="00E13EFD">
      <w:pPr>
        <w:pStyle w:val="a3"/>
        <w:ind w:left="0"/>
        <w:jc w:val="both"/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25A3F" w:rsidRPr="00625A3F" w:rsidRDefault="00625A3F" w:rsidP="00625A3F">
      <w:pPr>
        <w:jc w:val="both"/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25A3F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 день</w:t>
      </w:r>
      <w:proofErr w:type="gramStart"/>
      <w:r w:rsidRPr="00625A3F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,</w:t>
      </w:r>
      <w:proofErr w:type="gramEnd"/>
      <w:r w:rsidRPr="00625A3F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Калужская обл</w:t>
      </w:r>
      <w:r w:rsidRPr="00625A3F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.: </w:t>
      </w:r>
    </w:p>
    <w:p w:rsidR="00625A3F" w:rsidRDefault="00625A3F" w:rsidP="00E13EFD">
      <w:pPr>
        <w:pStyle w:val="a3"/>
        <w:ind w:left="0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625A3F"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Шамордино</w:t>
      </w:r>
      <w:proofErr w:type="spellEnd"/>
      <w:r w:rsidRPr="00625A3F"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Казанская </w:t>
      </w:r>
      <w:proofErr w:type="spellStart"/>
      <w:r w:rsidRPr="00625A3F"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Амвросиевская</w:t>
      </w:r>
      <w:proofErr w:type="spellEnd"/>
      <w:r w:rsidRPr="00625A3F"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женская пустынь</w:t>
      </w:r>
    </w:p>
    <w:p w:rsidR="00625A3F" w:rsidRDefault="00625A3F" w:rsidP="00E13EFD">
      <w:pPr>
        <w:pStyle w:val="a3"/>
        <w:ind w:left="0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hyperlink r:id="rId7" w:history="1">
        <w:r w:rsidRPr="00F276C4">
          <w:rPr>
            <w:rStyle w:val="a5"/>
            <w:rFonts w:ascii="Georgia" w:hAnsi="Georgia" w:cs="Tahoma"/>
            <w:b/>
            <w:bdr w:val="none" w:sz="0" w:space="0" w:color="auto" w:frame="1"/>
            <w14:shadow w14:blurRad="69850" w14:dist="43180" w14:dir="5400000" w14:sx="0" w14:sy="0" w14:kx="0" w14:ky="0" w14:algn="none">
              <w14:srgbClr w14:val="000000">
                <w14:alpha w14:val="35000"/>
              </w14:srgbClr>
            </w14:shadow>
            <w14:textOutline w14:w="952" w14:cap="flat" w14:cmpd="sng" w14:algn="ctr">
              <w14:noFill/>
              <w14:prstDash w14:val="solid"/>
              <w14:round/>
            </w14:textOutline>
          </w:rPr>
          <w:t>http://www.optina.ru/shamordino/</w:t>
        </w:r>
      </w:hyperlink>
    </w:p>
    <w:p w:rsidR="00625A3F" w:rsidRPr="00625A3F" w:rsidRDefault="00625A3F" w:rsidP="00E13EFD">
      <w:pPr>
        <w:pStyle w:val="a3"/>
        <w:ind w:left="0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25A3F" w:rsidRPr="00625A3F" w:rsidRDefault="00625A3F" w:rsidP="00625A3F">
      <w:pPr>
        <w:pStyle w:val="a3"/>
        <w:ind w:left="-567" w:firstLine="567"/>
        <w:jc w:val="both"/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Казанская </w:t>
      </w:r>
      <w:proofErr w:type="spellStart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Амвросиевская</w:t>
      </w:r>
      <w:proofErr w:type="spellEnd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женская пустынь расположена близ селения </w:t>
      </w:r>
      <w:proofErr w:type="spellStart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Шамордино</w:t>
      </w:r>
      <w:proofErr w:type="spellEnd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в одном из красивейших уголков Святой Руси, между старинными городами Калугой и Козельском. </w:t>
      </w:r>
      <w:proofErr w:type="gramStart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Основана</w:t>
      </w:r>
      <w:proofErr w:type="gramEnd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в 1884 году преподобным Амвросием </w:t>
      </w:r>
      <w:proofErr w:type="spellStart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оптинским</w:t>
      </w:r>
      <w:proofErr w:type="spellEnd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по завещанию его духовной дочери монахини Амвросии (Ключаревой, 1818-1881) и на ее средства. Еще при жизни призревая престарелых вдов и сирот-девиц, желающих посвятить себя служению Богу, она завещала устроить женскую общину с богадельней в принадлежавшем ей имении </w:t>
      </w:r>
      <w:proofErr w:type="spellStart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Шамордино</w:t>
      </w:r>
      <w:proofErr w:type="spellEnd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625A3F" w:rsidRPr="00625A3F" w:rsidRDefault="00625A3F" w:rsidP="00625A3F">
      <w:pPr>
        <w:pStyle w:val="a3"/>
        <w:ind w:left="-567" w:firstLine="567"/>
        <w:jc w:val="both"/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В настоящее время в обители совершается полный круг богослужения, читается </w:t>
      </w:r>
      <w:proofErr w:type="spellStart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Неусыпаемая</w:t>
      </w:r>
      <w:proofErr w:type="spellEnd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Псалтирь, акафисты перед чтимыми иконами Божией Матери и преподобного Амвросия </w:t>
      </w:r>
      <w:proofErr w:type="spellStart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Оптинского</w:t>
      </w:r>
      <w:proofErr w:type="spellEnd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Под водительством настоятельницы матушки </w:t>
      </w:r>
      <w:proofErr w:type="spellStart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игумении</w:t>
      </w:r>
      <w:proofErr w:type="spellEnd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Никоны (Перетягиной) сейчас в ней подвизается около 130 сестер. Вновь открыта монастырская богадельня и больница. Для детей из окрестных селений организована воскресная школа. На территории монастыря находятся три святых источника: в честь икон Божией Матери «Казанская» и «Живоносный источник» и преподобного Амвросия </w:t>
      </w:r>
      <w:proofErr w:type="spellStart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Оптинского</w:t>
      </w:r>
      <w:proofErr w:type="spellEnd"/>
      <w:r w:rsidRPr="00625A3F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625A3F" w:rsidRDefault="00625A3F" w:rsidP="00E13EFD">
      <w:pPr>
        <w:pStyle w:val="a3"/>
        <w:ind w:left="0"/>
        <w:jc w:val="both"/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Одна из главных святынь: икона Божией Матери «</w:t>
      </w:r>
      <w:proofErr w:type="spellStart"/>
      <w:r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Спорительница</w:t>
      </w:r>
      <w:proofErr w:type="spellEnd"/>
      <w:r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хлебов»</w:t>
      </w:r>
    </w:p>
    <w:p w:rsidR="00625A3F" w:rsidRDefault="009A5DE9" w:rsidP="00E13EFD">
      <w:pPr>
        <w:pStyle w:val="a3"/>
        <w:ind w:left="0"/>
        <w:jc w:val="both"/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Сятой</w:t>
      </w:r>
      <w:proofErr w:type="spellEnd"/>
      <w:r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Источник. Купель.</w:t>
      </w:r>
    </w:p>
    <w:p w:rsidR="00625A3F" w:rsidRDefault="00625A3F" w:rsidP="00E13EFD">
      <w:pPr>
        <w:pStyle w:val="a3"/>
        <w:ind w:left="0"/>
        <w:jc w:val="both"/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13EFD" w:rsidRPr="009A5DE9" w:rsidRDefault="00E13EFD" w:rsidP="00E13EFD">
      <w:pPr>
        <w:pStyle w:val="a3"/>
        <w:ind w:left="0"/>
        <w:jc w:val="both"/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A5DE9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2 день, </w:t>
      </w:r>
      <w:r w:rsidR="00625A3F" w:rsidRPr="009A5DE9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Калужская область</w:t>
      </w:r>
      <w:r w:rsidRPr="009A5DE9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9A5DE9" w:rsidRDefault="009A5DE9" w:rsidP="009A5DE9">
      <w:pPr>
        <w:pStyle w:val="a3"/>
        <w:ind w:left="0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Свято-</w:t>
      </w:r>
      <w:proofErr w:type="spellStart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введенская</w:t>
      </w:r>
      <w:proofErr w:type="spellEnd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proofErr w:type="gramStart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-</w:t>
      </w:r>
      <w:proofErr w:type="spellStart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</w:t>
      </w:r>
      <w:proofErr w:type="gramEnd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птина</w:t>
      </w:r>
      <w:proofErr w:type="spellEnd"/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пустынь</w:t>
      </w:r>
    </w:p>
    <w:p w:rsidR="00625A3F" w:rsidRDefault="00625A3F" w:rsidP="00E13EFD">
      <w:pPr>
        <w:pStyle w:val="a3"/>
        <w:ind w:left="0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hyperlink r:id="rId8" w:history="1">
        <w:r w:rsidRPr="00F276C4">
          <w:rPr>
            <w:rStyle w:val="a5"/>
            <w:rFonts w:ascii="Georgia" w:hAnsi="Georgia" w:cs="Tahoma"/>
            <w:b/>
            <w:bdr w:val="none" w:sz="0" w:space="0" w:color="auto" w:frame="1"/>
            <w14:shadow w14:blurRad="69850" w14:dist="43180" w14:dir="5400000" w14:sx="0" w14:sy="0" w14:kx="0" w14:ky="0" w14:algn="none">
              <w14:srgbClr w14:val="000000">
                <w14:alpha w14:val="35000"/>
              </w14:srgbClr>
            </w14:shadow>
            <w14:textOutline w14:w="952" w14:cap="flat" w14:cmpd="sng" w14:algn="ctr">
              <w14:noFill/>
              <w14:prstDash w14:val="solid"/>
              <w14:round/>
            </w14:textOutline>
          </w:rPr>
          <w:t>http://www.optina.ru/</w:t>
        </w:r>
      </w:hyperlink>
    </w:p>
    <w:p w:rsidR="00625A3F" w:rsidRDefault="00625A3F" w:rsidP="00E13EFD">
      <w:pPr>
        <w:pStyle w:val="a3"/>
        <w:ind w:left="0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Pr="009A5DE9" w:rsidRDefault="009A5DE9" w:rsidP="009A5DE9">
      <w:pPr>
        <w:pStyle w:val="a3"/>
        <w:ind w:left="0"/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Святыни монастыря:</w:t>
      </w:r>
      <w:r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br/>
      </w:r>
      <w:r w:rsidRPr="009A5DE9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1. Мощи </w:t>
      </w:r>
      <w:r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</w:t>
      </w:r>
      <w:r w:rsidRPr="009A5DE9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тарцев </w:t>
      </w:r>
      <w:proofErr w:type="spellStart"/>
      <w:r w:rsidRPr="009A5DE9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Оптинских</w:t>
      </w:r>
      <w:proofErr w:type="spellEnd"/>
      <w:r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;</w:t>
      </w:r>
    </w:p>
    <w:p w:rsidR="009A5DE9" w:rsidRDefault="009A5DE9" w:rsidP="00E13EFD">
      <w:pPr>
        <w:pStyle w:val="a3"/>
        <w:ind w:left="0"/>
        <w:jc w:val="both"/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A5DE9"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2.Новомученики </w:t>
      </w:r>
      <w:proofErr w:type="spellStart"/>
      <w:r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Оптинские</w:t>
      </w:r>
      <w:proofErr w:type="spellEnd"/>
      <w:r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;</w:t>
      </w:r>
    </w:p>
    <w:p w:rsidR="009A5DE9" w:rsidRDefault="009A5DE9" w:rsidP="00E13EFD">
      <w:pPr>
        <w:pStyle w:val="a3"/>
        <w:ind w:left="0"/>
        <w:jc w:val="both"/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3.Икона Б.М. Казанская;</w:t>
      </w:r>
    </w:p>
    <w:p w:rsidR="009A5DE9" w:rsidRDefault="009A5DE9" w:rsidP="00E13EFD">
      <w:pPr>
        <w:pStyle w:val="a3"/>
        <w:ind w:left="0"/>
        <w:jc w:val="both"/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4. Святой источник. Купель.</w:t>
      </w:r>
    </w:p>
    <w:p w:rsidR="009A5DE9" w:rsidRDefault="009A5DE9" w:rsidP="00E13EFD">
      <w:pPr>
        <w:pStyle w:val="a3"/>
        <w:ind w:left="0"/>
        <w:jc w:val="both"/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Default="009A5DE9" w:rsidP="00E13EFD">
      <w:pPr>
        <w:pStyle w:val="a3"/>
        <w:ind w:left="0"/>
        <w:jc w:val="both"/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Default="009A5DE9" w:rsidP="00E13EFD">
      <w:pPr>
        <w:pStyle w:val="a3"/>
        <w:ind w:left="0"/>
        <w:jc w:val="both"/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Default="009A5DE9" w:rsidP="00E13EFD">
      <w:pPr>
        <w:pStyle w:val="a3"/>
        <w:ind w:left="0"/>
        <w:jc w:val="both"/>
        <w:rPr>
          <w:rFonts w:ascii="Georgia" w:hAnsi="Georgia" w:cs="Tahoma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Pr="009A5DE9" w:rsidRDefault="009A5DE9" w:rsidP="00877275">
      <w:pPr>
        <w:pStyle w:val="a3"/>
        <w:ind w:left="-567" w:firstLine="567"/>
        <w:jc w:val="both"/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A5DE9">
        <w:rPr>
          <w:rFonts w:ascii="Georgia" w:hAnsi="Georgia" w:cs="Tahoma"/>
          <w:b/>
          <w:color w:val="7030A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2 день, Калужская область:</w:t>
      </w:r>
    </w:p>
    <w:p w:rsidR="009A5DE9" w:rsidRPr="009A5DE9" w:rsidRDefault="009A5DE9" w:rsidP="00877275">
      <w:pPr>
        <w:pStyle w:val="a3"/>
        <w:ind w:left="-567" w:firstLine="567"/>
        <w:jc w:val="both"/>
        <w:rPr>
          <w:rFonts w:ascii="Georgia" w:hAnsi="Georgia" w:cs="Tahoma"/>
          <w:b/>
          <w:color w:val="C0000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hyperlink r:id="rId9" w:tgtFrame="_blank" w:history="1">
        <w:r w:rsidRPr="009A5DE9">
          <w:rPr>
            <w:rStyle w:val="a5"/>
            <w:rFonts w:ascii="Georgia" w:hAnsi="Georgia" w:cs="Arial"/>
            <w:b/>
            <w:color w:val="C00000"/>
            <w:shd w:val="clear" w:color="auto" w:fill="FFFFFF"/>
          </w:rPr>
          <w:t>Мужской монастырь</w:t>
        </w:r>
        <w:r w:rsidRPr="009A5DE9">
          <w:rPr>
            <w:rStyle w:val="apple-converted-space"/>
            <w:rFonts w:ascii="Georgia" w:hAnsi="Georgia" w:cs="Arial"/>
            <w:b/>
            <w:color w:val="C00000"/>
            <w:u w:val="single"/>
            <w:shd w:val="clear" w:color="auto" w:fill="FFFFFF"/>
          </w:rPr>
          <w:t> </w:t>
        </w:r>
        <w:r w:rsidRPr="009A5DE9">
          <w:rPr>
            <w:rStyle w:val="a5"/>
            <w:rFonts w:ascii="Georgia" w:hAnsi="Georgia" w:cs="Arial"/>
            <w:b/>
            <w:bCs/>
            <w:color w:val="C00000"/>
            <w:shd w:val="clear" w:color="auto" w:fill="FFFFFF"/>
          </w:rPr>
          <w:t>Спаса</w:t>
        </w:r>
        <w:r w:rsidRPr="009A5DE9">
          <w:rPr>
            <w:rStyle w:val="apple-converted-space"/>
            <w:rFonts w:ascii="Georgia" w:hAnsi="Georgia" w:cs="Arial"/>
            <w:b/>
            <w:color w:val="C00000"/>
            <w:u w:val="single"/>
            <w:shd w:val="clear" w:color="auto" w:fill="FFFFFF"/>
          </w:rPr>
          <w:t> </w:t>
        </w:r>
        <w:r w:rsidRPr="009A5DE9">
          <w:rPr>
            <w:rStyle w:val="a5"/>
            <w:rFonts w:ascii="Georgia" w:hAnsi="Georgia" w:cs="Arial"/>
            <w:b/>
            <w:bCs/>
            <w:color w:val="C00000"/>
            <w:shd w:val="clear" w:color="auto" w:fill="FFFFFF"/>
          </w:rPr>
          <w:t>Нерукотворного</w:t>
        </w:r>
        <w:r w:rsidRPr="009A5DE9">
          <w:rPr>
            <w:rStyle w:val="apple-converted-space"/>
            <w:rFonts w:ascii="Georgia" w:hAnsi="Georgia" w:cs="Arial"/>
            <w:b/>
            <w:color w:val="C00000"/>
            <w:u w:val="single"/>
            <w:shd w:val="clear" w:color="auto" w:fill="FFFFFF"/>
          </w:rPr>
          <w:t> </w:t>
        </w:r>
        <w:r w:rsidRPr="009A5DE9">
          <w:rPr>
            <w:rStyle w:val="a5"/>
            <w:rFonts w:ascii="Georgia" w:hAnsi="Georgia" w:cs="Arial"/>
            <w:b/>
            <w:bCs/>
            <w:color w:val="C00000"/>
            <w:shd w:val="clear" w:color="auto" w:fill="FFFFFF"/>
          </w:rPr>
          <w:t>пустынь</w:t>
        </w:r>
        <w:r w:rsidRPr="009A5DE9">
          <w:rPr>
            <w:rStyle w:val="a5"/>
            <w:rFonts w:ascii="Georgia" w:hAnsi="Georgia" w:cs="Arial"/>
            <w:b/>
            <w:color w:val="C00000"/>
            <w:shd w:val="clear" w:color="auto" w:fill="FFFFFF"/>
          </w:rPr>
          <w:t>,</w:t>
        </w:r>
        <w:r w:rsidRPr="009A5DE9">
          <w:rPr>
            <w:rStyle w:val="apple-converted-space"/>
            <w:rFonts w:ascii="Georgia" w:hAnsi="Georgia" w:cs="Arial"/>
            <w:b/>
            <w:color w:val="C00000"/>
            <w:u w:val="single"/>
            <w:shd w:val="clear" w:color="auto" w:fill="FFFFFF"/>
          </w:rPr>
          <w:t> </w:t>
        </w:r>
        <w:proofErr w:type="spellStart"/>
        <w:r w:rsidRPr="009A5DE9">
          <w:rPr>
            <w:rStyle w:val="a5"/>
            <w:rFonts w:ascii="Georgia" w:hAnsi="Georgia" w:cs="Arial"/>
            <w:b/>
            <w:bCs/>
            <w:color w:val="C00000"/>
            <w:shd w:val="clear" w:color="auto" w:fill="FFFFFF"/>
          </w:rPr>
          <w:t>Клыково</w:t>
        </w:r>
        <w:proofErr w:type="spellEnd"/>
      </w:hyperlink>
    </w:p>
    <w:p w:rsidR="009A5DE9" w:rsidRDefault="009A5DE9" w:rsidP="00877275">
      <w:pPr>
        <w:pStyle w:val="a3"/>
        <w:ind w:left="-567" w:firstLine="567"/>
        <w:jc w:val="both"/>
        <w:rPr>
          <w:rFonts w:ascii="Georgia" w:hAnsi="Georgia" w:cs="Tahoma"/>
          <w:b/>
          <w:color w:val="7030A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hyperlink r:id="rId10" w:history="1">
        <w:r w:rsidRPr="00F276C4">
          <w:rPr>
            <w:rStyle w:val="a5"/>
            <w:rFonts w:ascii="Georgia" w:hAnsi="Georgia" w:cs="Tahoma"/>
            <w:b/>
            <w:bdr w:val="none" w:sz="0" w:space="0" w:color="auto" w:frame="1"/>
            <w14:shadow w14:blurRad="69850" w14:dist="43180" w14:dir="5400000" w14:sx="0" w14:sy="0" w14:kx="0" w14:ky="0" w14:algn="none">
              <w14:srgbClr w14:val="000000">
                <w14:alpha w14:val="35000"/>
              </w14:srgbClr>
            </w14:shadow>
            <w14:textOutline w14:w="952" w14:cap="flat" w14:cmpd="sng" w14:algn="ctr">
              <w14:noFill/>
              <w14:prstDash w14:val="solid"/>
              <w14:round/>
            </w14:textOutline>
          </w:rPr>
          <w:t>http://www.klikovo.ru/</w:t>
        </w:r>
      </w:hyperlink>
    </w:p>
    <w:p w:rsidR="009A5DE9" w:rsidRDefault="009A5DE9" w:rsidP="00877275">
      <w:pPr>
        <w:pStyle w:val="a3"/>
        <w:ind w:left="-567" w:firstLine="567"/>
        <w:jc w:val="both"/>
        <w:rPr>
          <w:rFonts w:ascii="Georgia" w:hAnsi="Georgia" w:cs="Tahoma"/>
          <w:b/>
          <w:color w:val="7030A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Pr="009A5DE9" w:rsidRDefault="009A5DE9" w:rsidP="00877275">
      <w:pPr>
        <w:pStyle w:val="a3"/>
        <w:ind w:left="-567" w:firstLine="567"/>
        <w:jc w:val="both"/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A5DE9">
        <w:rPr>
          <w:rFonts w:ascii="Georgia" w:hAnsi="Georgia" w:cs="Tahoma"/>
          <w:b/>
          <w:color w:val="C00000"/>
          <w:u w:val="single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Святыни монастыря:</w:t>
      </w:r>
    </w:p>
    <w:p w:rsidR="009A5DE9" w:rsidRDefault="009A5DE9" w:rsidP="00877275">
      <w:pPr>
        <w:pStyle w:val="a3"/>
        <w:numPr>
          <w:ilvl w:val="0"/>
          <w:numId w:val="3"/>
        </w:numPr>
        <w:ind w:left="-567" w:firstLine="567"/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Могилка Матушки </w:t>
      </w:r>
      <w:proofErr w:type="spellStart"/>
      <w:r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Сепфоры</w:t>
      </w:r>
      <w:proofErr w:type="spellEnd"/>
      <w:r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9A5DE9" w:rsidRDefault="009A5DE9" w:rsidP="00877275">
      <w:pPr>
        <w:pStyle w:val="a3"/>
        <w:ind w:left="-567" w:firstLine="567"/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hyperlink r:id="rId11" w:history="1">
        <w:r w:rsidRPr="00F276C4">
          <w:rPr>
            <w:rStyle w:val="a5"/>
            <w:rFonts w:ascii="Georgia" w:hAnsi="Georgia" w:cs="Tahoma"/>
            <w:b/>
            <w:bdr w:val="none" w:sz="0" w:space="0" w:color="auto" w:frame="1"/>
            <w14:shadow w14:blurRad="69850" w14:dist="43180" w14:dir="5400000" w14:sx="0" w14:sy="0" w14:kx="0" w14:ky="0" w14:algn="none">
              <w14:srgbClr w14:val="000000">
                <w14:alpha w14:val="35000"/>
              </w14:srgbClr>
            </w14:shadow>
            <w14:textOutline w14:w="952" w14:cap="flat" w14:cmpd="sng" w14:algn="ctr">
              <w14:noFill/>
              <w14:prstDash w14:val="solid"/>
              <w14:round/>
            </w14:textOutline>
          </w:rPr>
          <w:t>http://www.klikovo.ru/db/msg/177</w:t>
        </w:r>
      </w:hyperlink>
    </w:p>
    <w:p w:rsidR="00877275" w:rsidRDefault="00877275" w:rsidP="00877275">
      <w:pPr>
        <w:pStyle w:val="a3"/>
        <w:ind w:left="-567" w:firstLine="567"/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hyperlink r:id="rId12" w:history="1">
        <w:r w:rsidRPr="00F276C4">
          <w:rPr>
            <w:rStyle w:val="a5"/>
            <w:rFonts w:ascii="Georgia" w:hAnsi="Georgia" w:cs="Tahoma"/>
            <w:b/>
            <w:bdr w:val="none" w:sz="0" w:space="0" w:color="auto" w:frame="1"/>
            <w14:shadow w14:blurRad="69850" w14:dist="43180" w14:dir="5400000" w14:sx="0" w14:sy="0" w14:kx="0" w14:ky="0" w14:algn="none">
              <w14:srgbClr w14:val="000000">
                <w14:alpha w14:val="35000"/>
              </w14:srgbClr>
            </w14:shadow>
            <w14:textOutline w14:w="952" w14:cap="flat" w14:cmpd="sng" w14:algn="ctr">
              <w14:noFill/>
              <w14:prstDash w14:val="solid"/>
              <w14:round/>
            </w14:textOutline>
          </w:rPr>
          <w:t>http://orthodoxpantry.blogspot.ru/2013/01/blog-post_19.html</w:t>
        </w:r>
      </w:hyperlink>
    </w:p>
    <w:p w:rsidR="00877275" w:rsidRDefault="00877275" w:rsidP="00877275">
      <w:pPr>
        <w:pStyle w:val="a3"/>
        <w:ind w:left="-567" w:firstLine="567"/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77275" w:rsidRPr="00877275" w:rsidRDefault="00877275" w:rsidP="00877275">
      <w:pPr>
        <w:pStyle w:val="a3"/>
        <w:ind w:left="-567" w:firstLine="567"/>
        <w:jc w:val="both"/>
        <w:rPr>
          <w:rFonts w:ascii="Georgia" w:hAnsi="Georgia" w:cs="Arial"/>
          <w:sz w:val="23"/>
          <w:szCs w:val="23"/>
          <w:shd w:val="clear" w:color="auto" w:fill="FFFFFF"/>
        </w:rPr>
      </w:pPr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Схимонахиня </w:t>
      </w:r>
      <w:proofErr w:type="spell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Сепфора</w:t>
      </w:r>
      <w:proofErr w:type="spell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, </w:t>
      </w:r>
      <w:proofErr w:type="gram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в</w:t>
      </w:r>
      <w:proofErr w:type="gram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</w:t>
      </w:r>
      <w:proofErr w:type="gram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миру</w:t>
      </w:r>
      <w:proofErr w:type="gram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Дарья Николаевна </w:t>
      </w:r>
      <w:proofErr w:type="spell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Шнякина</w:t>
      </w:r>
      <w:proofErr w:type="spell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(урожденная </w:t>
      </w:r>
      <w:proofErr w:type="spell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Сенякина</w:t>
      </w:r>
      <w:proofErr w:type="spell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), родилась в крестьянской семье, в селе </w:t>
      </w:r>
      <w:proofErr w:type="spell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Глухово</w:t>
      </w:r>
      <w:proofErr w:type="spell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</w:t>
      </w:r>
      <w:proofErr w:type="spell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Гавриловского</w:t>
      </w:r>
      <w:proofErr w:type="spell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уезда Тамбовской губернии 19 марта 1896 года по старо</w:t>
      </w:r>
      <w:r w:rsidRPr="00877275">
        <w:rPr>
          <w:rFonts w:ascii="Georgia" w:hAnsi="Georgia" w:cs="Arial"/>
          <w:sz w:val="23"/>
          <w:szCs w:val="23"/>
          <w:shd w:val="clear" w:color="auto" w:fill="FFFFFF"/>
        </w:rPr>
        <w:softHyphen/>
        <w:t>му стилю.</w:t>
      </w:r>
      <w:r w:rsidRPr="00877275">
        <w:rPr>
          <w:rFonts w:ascii="Georgia" w:hAnsi="Georgia" w:cs="Arial"/>
          <w:sz w:val="23"/>
          <w:szCs w:val="23"/>
          <w:shd w:val="clear" w:color="auto" w:fill="FFFFFF"/>
        </w:rPr>
        <w:t>…</w:t>
      </w:r>
    </w:p>
    <w:p w:rsidR="00877275" w:rsidRPr="00877275" w:rsidRDefault="00877275" w:rsidP="00877275">
      <w:pPr>
        <w:pStyle w:val="a3"/>
        <w:ind w:left="-567" w:firstLine="567"/>
        <w:jc w:val="both"/>
        <w:rPr>
          <w:rFonts w:ascii="Georgia" w:hAnsi="Georgia" w:cs="Arial"/>
          <w:sz w:val="23"/>
          <w:szCs w:val="23"/>
          <w:shd w:val="clear" w:color="auto" w:fill="FFFFFF"/>
        </w:rPr>
      </w:pPr>
      <w:r w:rsidRPr="00877275">
        <w:rPr>
          <w:rFonts w:ascii="Georgia" w:hAnsi="Georgia" w:cs="Arial"/>
          <w:shd w:val="clear" w:color="auto" w:fill="FFFFFF"/>
        </w:rPr>
        <w:t xml:space="preserve">В </w:t>
      </w:r>
      <w:proofErr w:type="spellStart"/>
      <w:r w:rsidRPr="00877275">
        <w:rPr>
          <w:rFonts w:ascii="Georgia" w:hAnsi="Georgia" w:cs="Arial"/>
          <w:shd w:val="clear" w:color="auto" w:fill="FFFFFF"/>
        </w:rPr>
        <w:t>помяннике</w:t>
      </w:r>
      <w:proofErr w:type="spellEnd"/>
      <w:r w:rsidRPr="00877275">
        <w:rPr>
          <w:rFonts w:ascii="Georgia" w:hAnsi="Georgia" w:cs="Arial"/>
          <w:shd w:val="clear" w:color="auto" w:fill="FFFFFF"/>
        </w:rPr>
        <w:t xml:space="preserve"> матушки </w:t>
      </w:r>
      <w:proofErr w:type="spellStart"/>
      <w:r w:rsidRPr="00877275">
        <w:rPr>
          <w:rFonts w:ascii="Georgia" w:hAnsi="Georgia" w:cs="Arial"/>
          <w:shd w:val="clear" w:color="auto" w:fill="FFFFFF"/>
        </w:rPr>
        <w:t>Сепфоры</w:t>
      </w:r>
      <w:proofErr w:type="spellEnd"/>
      <w:r w:rsidRPr="00877275">
        <w:rPr>
          <w:rFonts w:ascii="Georgia" w:hAnsi="Georgia" w:cs="Arial"/>
          <w:shd w:val="clear" w:color="auto" w:fill="FFFFFF"/>
        </w:rPr>
        <w:t xml:space="preserve"> были записаны многие десятки мирских и монашеских имен. Она умела утешить </w:t>
      </w:r>
      <w:proofErr w:type="gramStart"/>
      <w:r w:rsidRPr="00877275">
        <w:rPr>
          <w:rFonts w:ascii="Georgia" w:hAnsi="Georgia" w:cs="Arial"/>
          <w:shd w:val="clear" w:color="auto" w:fill="FFFFFF"/>
        </w:rPr>
        <w:t>скорбящего</w:t>
      </w:r>
      <w:proofErr w:type="gramEnd"/>
      <w:r w:rsidRPr="00877275">
        <w:rPr>
          <w:rFonts w:ascii="Georgia" w:hAnsi="Georgia" w:cs="Arial"/>
          <w:shd w:val="clear" w:color="auto" w:fill="FFFFFF"/>
        </w:rPr>
        <w:t xml:space="preserve">. Обличить могла, назвав человеку грехи, которые тот не смел и </w:t>
      </w:r>
      <w:proofErr w:type="gramStart"/>
      <w:r w:rsidRPr="00877275">
        <w:rPr>
          <w:rFonts w:ascii="Georgia" w:hAnsi="Georgia" w:cs="Arial"/>
          <w:shd w:val="clear" w:color="auto" w:fill="FFFFFF"/>
        </w:rPr>
        <w:t>выговорить</w:t>
      </w:r>
      <w:proofErr w:type="gramEnd"/>
      <w:r w:rsidRPr="00877275">
        <w:rPr>
          <w:rFonts w:ascii="Georgia" w:hAnsi="Georgia" w:cs="Arial"/>
          <w:shd w:val="clear" w:color="auto" w:fill="FFFFFF"/>
        </w:rPr>
        <w:t>.</w:t>
      </w:r>
      <w:r w:rsidRPr="00877275">
        <w:rPr>
          <w:rStyle w:val="apple-converted-space"/>
          <w:rFonts w:ascii="Georgia" w:hAnsi="Georgia" w:cs="Arial"/>
          <w:shd w:val="clear" w:color="auto" w:fill="FFFFFF"/>
        </w:rPr>
        <w:t> </w:t>
      </w:r>
      <w:r w:rsidRPr="00877275">
        <w:rPr>
          <w:rStyle w:val="apple-converted-space"/>
          <w:rFonts w:ascii="Georgia" w:hAnsi="Georgia" w:cs="Arial"/>
          <w:shd w:val="clear" w:color="auto" w:fill="FFFFFF"/>
        </w:rPr>
        <w:t>…</w:t>
      </w:r>
    </w:p>
    <w:p w:rsidR="009A5DE9" w:rsidRPr="00877275" w:rsidRDefault="009A5DE9" w:rsidP="00877275">
      <w:pPr>
        <w:pStyle w:val="a3"/>
        <w:ind w:left="-567" w:firstLine="567"/>
        <w:jc w:val="both"/>
        <w:rPr>
          <w:rStyle w:val="apple-converted-space"/>
          <w:rFonts w:ascii="Georgia" w:hAnsi="Georgia" w:cs="Arial"/>
          <w:sz w:val="23"/>
          <w:szCs w:val="23"/>
          <w:shd w:val="clear" w:color="auto" w:fill="FFFFFF"/>
        </w:rPr>
      </w:pPr>
      <w:proofErr w:type="gram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После кончины матушки </w:t>
      </w:r>
      <w:proofErr w:type="spell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Сепфоры</w:t>
      </w:r>
      <w:proofErr w:type="spell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в ее </w:t>
      </w:r>
      <w:proofErr w:type="spell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келии</w:t>
      </w:r>
      <w:proofErr w:type="spell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</w:t>
      </w:r>
      <w:proofErr w:type="spell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замироточила</w:t>
      </w:r>
      <w:proofErr w:type="spell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фотография матушки, вставленная в рамку со стеклом.</w:t>
      </w:r>
      <w:proofErr w:type="gram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Первым </w:t>
      </w:r>
      <w:proofErr w:type="spell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мироточение</w:t>
      </w:r>
      <w:proofErr w:type="spell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заметил иеродиакон Никон. Он и настоятель подворья, иеромонах Михаил, по</w:t>
      </w:r>
      <w:r w:rsidRPr="00877275">
        <w:rPr>
          <w:rFonts w:ascii="Georgia" w:hAnsi="Georgia" w:cs="Arial"/>
          <w:sz w:val="23"/>
          <w:szCs w:val="23"/>
          <w:shd w:val="clear" w:color="auto" w:fill="FFFFFF"/>
        </w:rPr>
        <w:softHyphen/>
        <w:t xml:space="preserve">началу думали, что под стекло попала влага, но вскоре миро выступило на стекле и так обильно покрыло фотографию, что она прилипла к стеклу. Приехавшие </w:t>
      </w:r>
      <w:proofErr w:type="spellStart"/>
      <w:r w:rsidRPr="00877275">
        <w:rPr>
          <w:rFonts w:ascii="Georgia" w:hAnsi="Georgia" w:cs="Arial"/>
          <w:sz w:val="23"/>
          <w:szCs w:val="23"/>
          <w:shd w:val="clear" w:color="auto" w:fill="FFFFFF"/>
        </w:rPr>
        <w:t>оптинские</w:t>
      </w:r>
      <w:proofErr w:type="spellEnd"/>
      <w:r w:rsidRPr="00877275">
        <w:rPr>
          <w:rFonts w:ascii="Georgia" w:hAnsi="Georgia" w:cs="Arial"/>
          <w:sz w:val="23"/>
          <w:szCs w:val="23"/>
          <w:shd w:val="clear" w:color="auto" w:fill="FFFFFF"/>
        </w:rPr>
        <w:t xml:space="preserve"> братия стали свидетелями этого чуда...</w:t>
      </w:r>
      <w:r w:rsidRPr="00877275">
        <w:rPr>
          <w:rStyle w:val="apple-converted-space"/>
          <w:rFonts w:ascii="Georgia" w:hAnsi="Georgia" w:cs="Arial"/>
          <w:sz w:val="23"/>
          <w:szCs w:val="23"/>
          <w:shd w:val="clear" w:color="auto" w:fill="FFFFFF"/>
        </w:rPr>
        <w:t> </w:t>
      </w:r>
    </w:p>
    <w:p w:rsidR="00877275" w:rsidRPr="009A5DE9" w:rsidRDefault="00877275" w:rsidP="00877275">
      <w:pPr>
        <w:pStyle w:val="a3"/>
        <w:ind w:left="-567" w:firstLine="567"/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Default="009A5DE9" w:rsidP="00877275">
      <w:pPr>
        <w:pStyle w:val="a3"/>
        <w:numPr>
          <w:ilvl w:val="0"/>
          <w:numId w:val="3"/>
        </w:numPr>
        <w:ind w:left="-567" w:firstLine="567"/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A5DE9"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Её келейная чудотворная </w:t>
      </w:r>
      <w:r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</w:t>
      </w:r>
      <w:r w:rsidRPr="009A5DE9"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кона </w:t>
      </w:r>
      <w:r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Б.М.</w:t>
      </w:r>
      <w:r w:rsidRPr="009A5DE9"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«</w:t>
      </w:r>
      <w:proofErr w:type="spellStart"/>
      <w:r w:rsidRPr="009A5DE9"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Помошница</w:t>
      </w:r>
      <w:proofErr w:type="spellEnd"/>
      <w:r w:rsidRPr="009A5DE9"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в родах».</w:t>
      </w:r>
    </w:p>
    <w:p w:rsidR="009A5DE9" w:rsidRPr="009A5DE9" w:rsidRDefault="009A5DE9" w:rsidP="00877275">
      <w:pPr>
        <w:pStyle w:val="a3"/>
        <w:numPr>
          <w:ilvl w:val="0"/>
          <w:numId w:val="3"/>
        </w:numPr>
        <w:ind w:left="-567" w:firstLine="567"/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Georgia" w:hAnsi="Georgia" w:cs="Tahoma"/>
          <w:b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 обители хранятся частицы Святых мощей</w:t>
      </w:r>
    </w:p>
    <w:p w:rsidR="009A5DE9" w:rsidRDefault="009A5DE9" w:rsidP="00877275">
      <w:pPr>
        <w:pStyle w:val="a3"/>
        <w:ind w:left="-567" w:firstLine="567"/>
        <w:rPr>
          <w:rFonts w:ascii="Georgia" w:hAnsi="Georgia" w:cs="Tahoma"/>
          <w:b/>
          <w:color w:val="7030A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Default="009A5DE9" w:rsidP="00877275">
      <w:pPr>
        <w:pStyle w:val="a3"/>
        <w:ind w:left="-567" w:firstLine="567"/>
        <w:jc w:val="both"/>
        <w:rPr>
          <w:rFonts w:ascii="Georgia" w:hAnsi="Georgia" w:cs="Tahoma"/>
          <w:b/>
          <w:color w:val="7030A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Default="009A5DE9" w:rsidP="00E13EFD">
      <w:pPr>
        <w:pStyle w:val="a3"/>
        <w:ind w:left="0"/>
        <w:jc w:val="both"/>
        <w:rPr>
          <w:rFonts w:ascii="Georgia" w:hAnsi="Georgia" w:cs="Tahoma"/>
          <w:b/>
          <w:color w:val="7030A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Default="009A5DE9" w:rsidP="00E13EFD">
      <w:pPr>
        <w:pStyle w:val="a3"/>
        <w:ind w:left="0"/>
        <w:jc w:val="both"/>
        <w:rPr>
          <w:rFonts w:ascii="Georgia" w:hAnsi="Georgia" w:cs="Tahoma"/>
          <w:b/>
          <w:color w:val="7030A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A5DE9" w:rsidRDefault="009A5DE9" w:rsidP="00E13EFD">
      <w:pPr>
        <w:pStyle w:val="a3"/>
        <w:ind w:left="0"/>
        <w:jc w:val="both"/>
        <w:rPr>
          <w:rFonts w:ascii="Georgia" w:hAnsi="Georgia" w:cs="Tahoma"/>
          <w:b/>
          <w:color w:val="7030A0"/>
          <w:bdr w:val="none" w:sz="0" w:space="0" w:color="auto" w:frame="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D21E8" w:rsidRPr="00E13EFD" w:rsidRDefault="006D21E8" w:rsidP="00E13EFD">
      <w:bookmarkStart w:id="0" w:name="_GoBack"/>
      <w:bookmarkEnd w:id="0"/>
    </w:p>
    <w:sectPr w:rsidR="006D21E8" w:rsidRPr="00E13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976A9"/>
    <w:multiLevelType w:val="hybridMultilevel"/>
    <w:tmpl w:val="135021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F64ED"/>
    <w:multiLevelType w:val="hybridMultilevel"/>
    <w:tmpl w:val="14A8E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2719B"/>
    <w:multiLevelType w:val="hybridMultilevel"/>
    <w:tmpl w:val="3E1ACBD0"/>
    <w:lvl w:ilvl="0" w:tplc="B76C42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88D"/>
    <w:rsid w:val="0007588D"/>
    <w:rsid w:val="0046246C"/>
    <w:rsid w:val="00625A3F"/>
    <w:rsid w:val="006D21E8"/>
    <w:rsid w:val="00877275"/>
    <w:rsid w:val="009A5DE9"/>
    <w:rsid w:val="00E1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EFD"/>
  </w:style>
  <w:style w:type="paragraph" w:styleId="1">
    <w:name w:val="heading 1"/>
    <w:basedOn w:val="a"/>
    <w:link w:val="10"/>
    <w:uiPriority w:val="9"/>
    <w:qFormat/>
    <w:rsid w:val="00625A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EFD"/>
    <w:pPr>
      <w:ind w:left="720"/>
      <w:contextualSpacing/>
    </w:pPr>
  </w:style>
  <w:style w:type="character" w:customStyle="1" w:styleId="apple-converted-space">
    <w:name w:val="apple-converted-space"/>
    <w:basedOn w:val="a0"/>
    <w:rsid w:val="00E13EFD"/>
  </w:style>
  <w:style w:type="character" w:styleId="a4">
    <w:name w:val="Strong"/>
    <w:basedOn w:val="a0"/>
    <w:uiPriority w:val="22"/>
    <w:qFormat/>
    <w:rsid w:val="00E13EFD"/>
    <w:rPr>
      <w:b/>
      <w:bCs/>
    </w:rPr>
  </w:style>
  <w:style w:type="character" w:styleId="a5">
    <w:name w:val="Hyperlink"/>
    <w:basedOn w:val="a0"/>
    <w:uiPriority w:val="99"/>
    <w:unhideWhenUsed/>
    <w:rsid w:val="00625A3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25A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rop">
    <w:name w:val="drop"/>
    <w:basedOn w:val="a0"/>
    <w:rsid w:val="00625A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EFD"/>
  </w:style>
  <w:style w:type="paragraph" w:styleId="1">
    <w:name w:val="heading 1"/>
    <w:basedOn w:val="a"/>
    <w:link w:val="10"/>
    <w:uiPriority w:val="9"/>
    <w:qFormat/>
    <w:rsid w:val="00625A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EFD"/>
    <w:pPr>
      <w:ind w:left="720"/>
      <w:contextualSpacing/>
    </w:pPr>
  </w:style>
  <w:style w:type="character" w:customStyle="1" w:styleId="apple-converted-space">
    <w:name w:val="apple-converted-space"/>
    <w:basedOn w:val="a0"/>
    <w:rsid w:val="00E13EFD"/>
  </w:style>
  <w:style w:type="character" w:styleId="a4">
    <w:name w:val="Strong"/>
    <w:basedOn w:val="a0"/>
    <w:uiPriority w:val="22"/>
    <w:qFormat/>
    <w:rsid w:val="00E13EFD"/>
    <w:rPr>
      <w:b/>
      <w:bCs/>
    </w:rPr>
  </w:style>
  <w:style w:type="character" w:styleId="a5">
    <w:name w:val="Hyperlink"/>
    <w:basedOn w:val="a0"/>
    <w:uiPriority w:val="99"/>
    <w:unhideWhenUsed/>
    <w:rsid w:val="00625A3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25A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rop">
    <w:name w:val="drop"/>
    <w:basedOn w:val="a0"/>
    <w:rsid w:val="00625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ina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ptina.ru/shamordino/" TargetMode="External"/><Relationship Id="rId12" Type="http://schemas.openxmlformats.org/officeDocument/2006/relationships/hyperlink" Target="http://orthodoxpantry.blogspot.ru/2013/01/blog-post_1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http://svyato.info/tulskaja-oblast/aleksinskijj-rajjon-tulskaja-oblast/selo-koljupanovo-aleksinskijj/7338-svjato-kazanskijj-zhenskijj-eparkhialnyjj-monastyr.html" TargetMode="External"/><Relationship Id="rId11" Type="http://schemas.openxmlformats.org/officeDocument/2006/relationships/hyperlink" Target="http://www.klikovo.ru/db/msg/17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klikov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likov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2</cp:revision>
  <dcterms:created xsi:type="dcterms:W3CDTF">2013-10-30T12:16:00Z</dcterms:created>
  <dcterms:modified xsi:type="dcterms:W3CDTF">2013-10-30T14:01:00Z</dcterms:modified>
</cp:coreProperties>
</file>