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55" w:rsidRPr="00A72955" w:rsidRDefault="00A72955" w:rsidP="00A72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72955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</w:p>
    <w:p w:rsidR="00A72955" w:rsidRPr="00A72955" w:rsidRDefault="00A72955" w:rsidP="00A72955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4"/>
          <w:rFonts w:ascii="Times New Roman" w:hAnsi="Times New Roman" w:cs="Times New Roman"/>
          <w:bCs w:val="0"/>
          <w:sz w:val="28"/>
          <w:szCs w:val="28"/>
        </w:rPr>
      </w:pPr>
      <w:r w:rsidRPr="00A72955">
        <w:rPr>
          <w:rStyle w:val="424"/>
          <w:rFonts w:ascii="Times New Roman" w:hAnsi="Times New Roman" w:cs="Times New Roman"/>
          <w:bCs w:val="0"/>
          <w:sz w:val="28"/>
          <w:szCs w:val="28"/>
        </w:rPr>
        <w:t>М</w:t>
      </w:r>
      <w:r w:rsidRPr="00A72955">
        <w:rPr>
          <w:rStyle w:val="424"/>
          <w:rFonts w:ascii="Times New Roman" w:hAnsi="Times New Roman" w:cs="Times New Roman"/>
          <w:bCs w:val="0"/>
          <w:sz w:val="28"/>
          <w:szCs w:val="28"/>
        </w:rPr>
        <w:t>УЗЫКЕ</w:t>
      </w:r>
    </w:p>
    <w:p w:rsidR="00A72955" w:rsidRPr="00A72955" w:rsidRDefault="00A72955" w:rsidP="00A72955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4"/>
          <w:rFonts w:ascii="Times New Roman" w:hAnsi="Times New Roman" w:cs="Times New Roman"/>
          <w:bCs w:val="0"/>
          <w:sz w:val="28"/>
          <w:szCs w:val="28"/>
        </w:rPr>
      </w:pPr>
    </w:p>
    <w:bookmarkEnd w:id="0"/>
    <w:p w:rsidR="00A72955" w:rsidRPr="002F2109" w:rsidRDefault="00A72955" w:rsidP="00A72955">
      <w:pPr>
        <w:spacing w:after="0" w:line="240" w:lineRule="auto"/>
        <w:ind w:firstLine="380"/>
        <w:jc w:val="center"/>
        <w:rPr>
          <w:rFonts w:ascii="Times New Roman" w:hAnsi="Times New Roman"/>
          <w:b/>
          <w:i/>
          <w:sz w:val="24"/>
          <w:szCs w:val="24"/>
        </w:rPr>
      </w:pPr>
      <w:r w:rsidRPr="002F2109">
        <w:rPr>
          <w:rFonts w:ascii="Times New Roman" w:hAnsi="Times New Roman"/>
          <w:b/>
          <w:color w:val="0D0D0D"/>
          <w:sz w:val="24"/>
          <w:szCs w:val="24"/>
        </w:rPr>
        <w:t>Пояснительная записка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Примерная программа по музыке составлена на основе Фундаментального ядра содержания общего среднего образования, Концепции духовно-нравственного развития и воспитания личности гражданина России. Программа является базовой, т. е. определяет содержание учебного курса «Музыка» для основной </w:t>
      </w:r>
      <w:r>
        <w:rPr>
          <w:rFonts w:ascii="Times New Roman" w:hAnsi="Times New Roman"/>
          <w:sz w:val="24"/>
          <w:szCs w:val="24"/>
        </w:rPr>
        <w:t>гимназии</w:t>
      </w:r>
      <w:r w:rsidRPr="002F2109">
        <w:rPr>
          <w:rFonts w:ascii="Times New Roman" w:hAnsi="Times New Roman"/>
          <w:sz w:val="24"/>
          <w:szCs w:val="24"/>
        </w:rPr>
        <w:t>, которое должно быть представлено в любой рабочей программе.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примерной программе дано распределение учебных часов по разделам учебных курсов. Она предусматривает возможности для изменения последовательности изучения содержания, расширения его объема (детализации) при разработке рабочих программ, которые могут использоваться в учебных заведениях разного профиля и разной специализации.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Примерная программа является ориентиром для составления рабочих программ, она определяет инвариантную (обязательную) часть учебного курса, за пределами которой остается возможность авторского выбора вариативной составляющей содержания образования. Авторы-составители рабочих программ могут предложить собственный подход к структурированию учебного материала, определение последовательности и времени его изучения, а также путей формирования системы знаний, умений и способов деятельности, развития, воспитания и социализации обучающихся.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Особенности содержания курса «Музыка» в основной школе обусловлены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с музыкальным искусством становятся основой процесса обобщения и переосмысления накопленного эстетического опыта. Содержание изучения музыки представляет собой неотъемлемое звено в системе непрерывного образования.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основной школе происходит становление и развитие динамической системы ценностных ориентаций и мотиваций. 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образов, что определяет развитие памяти, фантазии, воображения обучающихся, приводит их к поиску нестандартных способов решения проблем.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Изучение предмета строится по принципу концентрических возвращений к основам музыкального искусства, изученным в начальной школе, их углублению и развитию. В процессе восприятия музыки происходит формирование перехода от освоения мира через личный опыт к восприятию чужого опыта, осознания богатства мировой музыкальной культуры, становление собственных творческих инициатив в мире музыки.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Изучение музыки в основной школе направлено на достижение следующей цели – развитие музыкальной культуры школьников как неотъемлемой части духовной культуры. Достижение поставленной цели возможно через реализацию следующих задач: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формирование музыкальной культуры личности, освоение музыкальной картины мира;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2F2109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2F2109">
        <w:rPr>
          <w:rFonts w:ascii="Times New Roman" w:hAnsi="Times New Roman"/>
          <w:sz w:val="24"/>
          <w:szCs w:val="24"/>
        </w:rPr>
        <w:t xml:space="preserve"> обучающихся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Личностное, коммуникативное, социальное развитие обучающихся определяется стратегией организации их музыкально-учебной, художественно-творческой деятельности.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 xml:space="preserve">Изучение музыки дает возможность реальной интеграции со смежными предметными областями (историей и обществознанием, русским языком и литературой, изобразительным искусством, мировой художественной культурой). Возникает также возможность выстраивания системы </w:t>
      </w:r>
      <w:proofErr w:type="spellStart"/>
      <w:r w:rsidRPr="002F210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2109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связей, интеграции основного и дополнительного образования через обращение к реализации художественно-творческого потенциала обучающихся, синтезу обучения и воспитания, реализуемому в проектно-исследовательской деятельности на материале музыкального искусства.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Основными содержательными линиями при изучении курса «Музыка» являются: музыка как вид искусства; средства музыкальной выразительности; образ и драматургия в музыке; народное музыкальное творчество; особенности музыки различных эпох; отечественная музыкальная культура XIX в.; стилевое многообразие музыки ХХ столетия; взаимосвязь классической и современной музыки с другими искусствами как различными способами художественного познания мира.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Основными видами учебной деятельности школьников являются: слушание музыки, пение, инструментальное </w:t>
      </w:r>
      <w:proofErr w:type="spellStart"/>
      <w:r w:rsidRPr="002F210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2F2109">
        <w:rPr>
          <w:rFonts w:ascii="Times New Roman" w:hAnsi="Times New Roman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Примерные программы основного общего образования по музыке составлены из расчета часов, указанных в Базисном учебном плане образовательных учреждений общего образования.</w:t>
      </w:r>
    </w:p>
    <w:p w:rsidR="00A72955" w:rsidRPr="002F2109" w:rsidRDefault="00A72955" w:rsidP="00A72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Предмет «Музыка» изучается в 5 - 7 классах в объеме не менее 102 часов (по 34 часов в каждом классе). 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Искусство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Большой вклад в достижение главных целей основного общего образования вносит изучение искусства. В основной школе обучающиеся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мировой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 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  <w:r w:rsidRPr="002F2109">
        <w:rPr>
          <w:rFonts w:ascii="Times New Roman" w:hAnsi="Times New Roman"/>
          <w:sz w:val="24"/>
          <w:szCs w:val="24"/>
        </w:rPr>
        <w:br/>
        <w:t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соотечественников, ближе, понятнее и воспринимается острее. 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Изучение искусств направлено на достижение учащимися следующих </w:t>
      </w:r>
      <w:r w:rsidRPr="002F2109">
        <w:rPr>
          <w:rFonts w:ascii="Times New Roman" w:hAnsi="Times New Roman"/>
          <w:i/>
          <w:sz w:val="24"/>
          <w:szCs w:val="24"/>
        </w:rPr>
        <w:t>личностных</w:t>
      </w:r>
      <w:r w:rsidRPr="002F2109">
        <w:rPr>
          <w:rFonts w:ascii="Times New Roman" w:hAnsi="Times New Roman"/>
          <w:sz w:val="24"/>
          <w:szCs w:val="24"/>
        </w:rPr>
        <w:t xml:space="preserve"> результатов: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гармонизация интеллектуального и эмоционального развития личности;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формирование мировоззрения, целостного представления о мире, о формах бытия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развитие умений и навыков познания и самопознания через искусство, накопление </w:t>
      </w:r>
      <w:r w:rsidRPr="002F2109">
        <w:rPr>
          <w:rFonts w:ascii="Times New Roman" w:hAnsi="Times New Roman"/>
          <w:sz w:val="24"/>
          <w:szCs w:val="24"/>
        </w:rPr>
        <w:lastRenderedPageBreak/>
        <w:t>разнообразия и неповторимого опыта эстетического переживания;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формирование творческого отношения к проблемам, подготовка к осознанному выбору индивидуальной образовательной или профессиональной траектории.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09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результаты изучения искусства в основной школе: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применение методов познания через художественный образ для изучения различных сторон окружающей действительности;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активное 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 в бытии и динамике развития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развитие критического мышления, способности аргументировать свою точку зрения по поводу произведений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формировать ключевые компетенции в процессе диалога с искусством: исследовательские умения, коммуникативные умения, информационные умения. 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В области </w:t>
      </w:r>
      <w:r w:rsidRPr="002F2109">
        <w:rPr>
          <w:rFonts w:ascii="Times New Roman" w:hAnsi="Times New Roman"/>
          <w:i/>
          <w:sz w:val="24"/>
          <w:szCs w:val="24"/>
        </w:rPr>
        <w:t>предметных</w:t>
      </w:r>
      <w:r w:rsidRPr="002F2109">
        <w:rPr>
          <w:rFonts w:ascii="Times New Roman" w:hAnsi="Times New Roman"/>
          <w:sz w:val="24"/>
          <w:szCs w:val="24"/>
        </w:rPr>
        <w:t xml:space="preserve"> результатов образовательное учреждение общего образования предоставляет обучающийся возможность научиться: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i/>
          <w:sz w:val="24"/>
          <w:szCs w:val="24"/>
        </w:rPr>
        <w:t>в познавательной сфере</w:t>
      </w:r>
      <w:r w:rsidRPr="002F2109">
        <w:rPr>
          <w:rFonts w:ascii="Times New Roman" w:hAnsi="Times New Roman"/>
          <w:sz w:val="24"/>
          <w:szCs w:val="24"/>
        </w:rPr>
        <w:t>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представлять место и роль искусства в развитии мировой культуры, в жизни человека и общества; 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различать изученные виды и жанры искусств;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описывать явления искусства, используя специальную терминологию;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классифицировать изученные объекты и явления культуры;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структурировать изученный материал и информацию, полученную из различных источников;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i/>
          <w:sz w:val="24"/>
          <w:szCs w:val="24"/>
        </w:rPr>
        <w:t>в ценностно-ориентационной сфере</w:t>
      </w:r>
      <w:r w:rsidRPr="002F2109">
        <w:rPr>
          <w:rFonts w:ascii="Times New Roman" w:hAnsi="Times New Roman"/>
          <w:sz w:val="24"/>
          <w:szCs w:val="24"/>
        </w:rPr>
        <w:t>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представлять систему общечеловеческих ценностей;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осознавать ценность искусства разных народов мира и место отечественного искусства;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уважать культуру другого народа, осваивать духовно-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i/>
          <w:sz w:val="24"/>
          <w:szCs w:val="24"/>
        </w:rPr>
        <w:t>в коммуникативной сфере</w:t>
      </w:r>
      <w:r w:rsidRPr="002F2109">
        <w:rPr>
          <w:rFonts w:ascii="Times New Roman" w:hAnsi="Times New Roman"/>
          <w:sz w:val="24"/>
          <w:szCs w:val="24"/>
        </w:rPr>
        <w:t>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i/>
          <w:sz w:val="24"/>
          <w:szCs w:val="24"/>
        </w:rPr>
        <w:t>в эстетической сфере</w:t>
      </w:r>
      <w:r w:rsidRPr="002F2109">
        <w:rPr>
          <w:rFonts w:ascii="Times New Roman" w:hAnsi="Times New Roman"/>
          <w:sz w:val="24"/>
          <w:szCs w:val="24"/>
        </w:rPr>
        <w:t xml:space="preserve">: 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развивать в себе индивидуальный художественный вкус, интеллектуальную и эмоциональную сферы; 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понимать условность языка различных видов искусства, создавать условные </w:t>
      </w:r>
      <w:r w:rsidRPr="002F2109">
        <w:rPr>
          <w:rFonts w:ascii="Times New Roman" w:hAnsi="Times New Roman"/>
          <w:sz w:val="24"/>
          <w:szCs w:val="24"/>
        </w:rPr>
        <w:lastRenderedPageBreak/>
        <w:t>изображения, символы;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определять зависимость художественной формы от цели творческого замысла;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материале;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i/>
          <w:sz w:val="24"/>
          <w:szCs w:val="24"/>
        </w:rPr>
        <w:t>в трудовой сфере</w:t>
      </w:r>
      <w:r w:rsidRPr="002F2109">
        <w:rPr>
          <w:rFonts w:ascii="Times New Roman" w:hAnsi="Times New Roman"/>
          <w:sz w:val="24"/>
          <w:szCs w:val="24"/>
        </w:rPr>
        <w:t>:</w:t>
      </w:r>
    </w:p>
    <w:p w:rsidR="00A72955" w:rsidRPr="002F2109" w:rsidRDefault="00A72955" w:rsidP="00A72955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применять различные художественные материалы, использовать выразительные средства искусства в своем творчестве как в традиционных, так и в инновационных (информационных) технологиях.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Основные содержательные линии при изучении искусства: роль и место искусства в жизни человека и общества, художественный образ и его специфика в различных видах искусства; виды и жанры, стили и направления в искусстве;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в.); искусство народов России и мировой художественный процесс; искусство XX в.; новые виды искусства (кинематограф, телевидение, компьютерное искусство и его эстетические особенности).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Основными видами учебной деятельности обучающихся являются: восприятие произведений искусства (слушание музыки, восприятие произведений пластических искусств, просмотры фильмов, театральных спектаклей и т. п.); творческая деятельность в различных видах искусства, жанрах и художественных техниках; выполнение исследовательских проектов с использованием средств новых информационно-коммуникационных технологий.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Примерные программы основного общего образования по искусству составлены из расчета часов, указанных в Базисном учебном плане образовательных учреждений общего образования.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Предмет «Искусство» рекомендуется изучать в 8 классе в объеме не менее 34 часов.</w:t>
      </w:r>
    </w:p>
    <w:p w:rsidR="00A72955" w:rsidRPr="002F2109" w:rsidRDefault="00A72955" w:rsidP="00A729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bCs/>
          <w:color w:val="0D0D0D"/>
          <w:kern w:val="32"/>
          <w:sz w:val="24"/>
          <w:szCs w:val="24"/>
        </w:rPr>
        <w:t xml:space="preserve">Основное содержание </w:t>
      </w:r>
      <w:r w:rsidRPr="002F2109">
        <w:rPr>
          <w:rFonts w:ascii="Times New Roman" w:hAnsi="Times New Roman"/>
          <w:b/>
          <w:iCs/>
          <w:sz w:val="24"/>
          <w:szCs w:val="24"/>
        </w:rPr>
        <w:t>учебного предмета</w:t>
      </w:r>
      <w:r w:rsidRPr="002F2109">
        <w:rPr>
          <w:rFonts w:ascii="Times New Roman" w:hAnsi="Times New Roman"/>
          <w:sz w:val="24"/>
          <w:szCs w:val="24"/>
        </w:rPr>
        <w:t>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rStyle w:val="a5"/>
          <w:sz w:val="24"/>
          <w:szCs w:val="24"/>
        </w:rPr>
        <w:t>Музыка как вид искусства.</w:t>
      </w:r>
      <w:r w:rsidRPr="002F2109">
        <w:rPr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</w:t>
      </w:r>
      <w:r>
        <w:rPr>
          <w:sz w:val="24"/>
          <w:szCs w:val="24"/>
        </w:rPr>
        <w:t>гимназии</w:t>
      </w:r>
      <w:r w:rsidRPr="002F2109">
        <w:rPr>
          <w:sz w:val="24"/>
          <w:szCs w:val="24"/>
        </w:rPr>
        <w:t xml:space="preserve">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- поэт -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rStyle w:val="a5"/>
          <w:sz w:val="24"/>
          <w:szCs w:val="24"/>
        </w:rPr>
        <w:t>Музыкальный образ и музыкальная драматургия.</w:t>
      </w:r>
      <w:r w:rsidRPr="002F2109">
        <w:rPr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XIX-XX вв.: духовная музыка (знаменный распев и григорианский хорал), западноевропейская и русская музыка </w:t>
      </w:r>
      <w:r w:rsidRPr="002F2109">
        <w:rPr>
          <w:sz w:val="24"/>
          <w:szCs w:val="24"/>
          <w:lang w:val="en-US"/>
        </w:rPr>
        <w:t>XVII</w:t>
      </w:r>
      <w:r w:rsidRPr="002F2109">
        <w:rPr>
          <w:sz w:val="24"/>
          <w:szCs w:val="24"/>
        </w:rPr>
        <w:t>-</w:t>
      </w:r>
      <w:r w:rsidRPr="002F2109">
        <w:rPr>
          <w:sz w:val="24"/>
          <w:szCs w:val="24"/>
          <w:lang w:val="en-US"/>
        </w:rPr>
        <w:t>XVIII</w:t>
      </w:r>
      <w:r w:rsidRPr="002F2109">
        <w:rPr>
          <w:sz w:val="24"/>
          <w:szCs w:val="24"/>
        </w:rPr>
        <w:t xml:space="preserve"> вв., зарубежная и русская музыкальная </w:t>
      </w:r>
      <w:r w:rsidRPr="002F2109">
        <w:rPr>
          <w:sz w:val="24"/>
          <w:szCs w:val="24"/>
        </w:rPr>
        <w:lastRenderedPageBreak/>
        <w:t xml:space="preserve">культура </w:t>
      </w:r>
      <w:r w:rsidRPr="002F2109">
        <w:rPr>
          <w:sz w:val="24"/>
          <w:szCs w:val="24"/>
          <w:lang w:val="en-US"/>
        </w:rPr>
        <w:t>XIX</w:t>
      </w:r>
      <w:r w:rsidRPr="002F2109">
        <w:rPr>
          <w:sz w:val="24"/>
          <w:szCs w:val="24"/>
        </w:rPr>
        <w:t xml:space="preserve"> в. (основные стили, жанры и характерные черты, специфика национальных школ).</w:t>
      </w:r>
    </w:p>
    <w:p w:rsidR="00A72955" w:rsidRPr="002F2109" w:rsidRDefault="00A72955" w:rsidP="00A729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Style w:val="a5"/>
          <w:sz w:val="24"/>
          <w:szCs w:val="24"/>
        </w:rPr>
        <w:t>Музыка в современном мире: традиции и инновации.</w:t>
      </w:r>
      <w:r w:rsidRPr="002F2109">
        <w:rPr>
          <w:rStyle w:val="48"/>
          <w:sz w:val="24"/>
          <w:szCs w:val="24"/>
        </w:rPr>
        <w:t xml:space="preserve"> </w:t>
      </w:r>
      <w:r w:rsidRPr="002F2109">
        <w:rPr>
          <w:rFonts w:ascii="Times New Roman" w:hAnsi="Times New Roman"/>
          <w:sz w:val="24"/>
          <w:szCs w:val="24"/>
        </w:rPr>
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народов Республики Адыгея. Особенности музыкальной культуры региона. Сохранение и приумножение национальных музыкальных традиций. Музыкальный фольклор и духовная музыка в русском и зарубежном музыкальном наследии. 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2F2109">
        <w:rPr>
          <w:sz w:val="24"/>
          <w:szCs w:val="24"/>
        </w:rPr>
        <w:t>неофольклоризм</w:t>
      </w:r>
      <w:proofErr w:type="spellEnd"/>
      <w:r w:rsidRPr="002F2109">
        <w:rPr>
          <w:sz w:val="24"/>
          <w:szCs w:val="24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A72955" w:rsidRPr="002F2109" w:rsidRDefault="00A72955" w:rsidP="00A72955">
      <w:pPr>
        <w:pStyle w:val="a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F2109">
        <w:rPr>
          <w:sz w:val="24"/>
          <w:szCs w:val="24"/>
        </w:rPr>
        <w:t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«</w:t>
      </w:r>
      <w:r w:rsidRPr="002F2109">
        <w:rPr>
          <w:sz w:val="24"/>
          <w:szCs w:val="24"/>
          <w:lang w:val="en-US"/>
        </w:rPr>
        <w:t>a</w:t>
      </w:r>
      <w:r w:rsidRPr="002F2109">
        <w:rPr>
          <w:sz w:val="24"/>
          <w:szCs w:val="24"/>
        </w:rPr>
        <w:t xml:space="preserve"> </w:t>
      </w:r>
      <w:proofErr w:type="spellStart"/>
      <w:r w:rsidRPr="002F2109">
        <w:rPr>
          <w:sz w:val="24"/>
          <w:szCs w:val="24"/>
          <w:lang w:val="en-US"/>
        </w:rPr>
        <w:t>capella</w:t>
      </w:r>
      <w:proofErr w:type="spellEnd"/>
      <w:r w:rsidRPr="002F2109">
        <w:rPr>
          <w:sz w:val="24"/>
          <w:szCs w:val="24"/>
        </w:rPr>
        <w:t xml:space="preserve">».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2F2109">
        <w:rPr>
          <w:sz w:val="24"/>
          <w:szCs w:val="24"/>
        </w:rPr>
        <w:t>эстрадно</w:t>
      </w:r>
      <w:proofErr w:type="spellEnd"/>
      <w:r w:rsidRPr="002F2109">
        <w:rPr>
          <w:sz w:val="24"/>
          <w:szCs w:val="24"/>
        </w:rPr>
        <w:t>-джазовый оркестр.</w:t>
      </w:r>
    </w:p>
    <w:p w:rsidR="00A72955" w:rsidRPr="002F2109" w:rsidRDefault="00A72955" w:rsidP="00A72955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5F9C" w:rsidRDefault="00C35F9C"/>
    <w:sectPr w:rsidR="00C3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5108E"/>
    <w:multiLevelType w:val="multilevel"/>
    <w:tmpl w:val="A7ACEF46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pacing w:val="1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5"/>
    <w:rsid w:val="006F62E5"/>
    <w:rsid w:val="00A72955"/>
    <w:rsid w:val="00C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F3F1-E4B5-446B-8BC1-69BEB79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72955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A72955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0"/>
    <w:uiPriority w:val="99"/>
    <w:semiHidden/>
    <w:rsid w:val="00A72955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A72955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42">
    <w:name w:val="Заголовок №4 (2)_"/>
    <w:link w:val="421"/>
    <w:locked/>
    <w:rsid w:val="00A72955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A72955"/>
    <w:pPr>
      <w:shd w:val="clear" w:color="auto" w:fill="FFFFFF"/>
      <w:spacing w:before="420" w:after="60" w:line="24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48">
    <w:name w:val="Основной текст + Полужирный48"/>
    <w:rsid w:val="00A72955"/>
    <w:rPr>
      <w:rFonts w:ascii="Times New Roman" w:eastAsia="Calibri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24">
    <w:name w:val="Заголовок №4 (2)4"/>
    <w:rsid w:val="00A72955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">
    <w:name w:val="Заголовок №4 (2)3"/>
    <w:rsid w:val="00A72955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2016-02-27T15:19:00Z</dcterms:created>
  <dcterms:modified xsi:type="dcterms:W3CDTF">2016-02-27T15:20:00Z</dcterms:modified>
</cp:coreProperties>
</file>