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7D6" w:rsidRPr="00A947D6" w:rsidRDefault="00A947D6" w:rsidP="00A947D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 организации катехизической деятельности Русской Православной Церкви</w:t>
      </w:r>
    </w:p>
    <w:p w:rsidR="00A947D6" w:rsidRPr="00A947D6" w:rsidRDefault="00A947D6" w:rsidP="00A947D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1150620" cy="861060"/>
            <wp:effectExtent l="19050" t="0" r="0" b="0"/>
            <wp:docPr id="1" name="Рисунок 1" descr="http://www.spbda.ru/up/Publikacii/katehi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pbda.ru/up/Publikacii/katehi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hyperlink r:id="rId5" w:history="1">
        <w:r w:rsidRPr="00A947D6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Отделом религиозного образования и </w:t>
        </w:r>
        <w:proofErr w:type="spellStart"/>
        <w:r w:rsidRPr="00A947D6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катехизации</w:t>
        </w:r>
        <w:proofErr w:type="spellEnd"/>
      </w:hyperlink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Русской Православной Церкви подготовлен документ «Об организации катехизической деятельности Русской Православной Церкви». 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sz w:val="24"/>
          <w:szCs w:val="24"/>
          <w:lang w:eastAsia="ru-RU"/>
        </w:rPr>
        <w:t>Документ включает в себя рекомендации и инструкции по организации и проведению катехизической деятельности на приходском и епархиальном уровнях. Документ разослан в епархии, расположенные на территории Российской Федерации, для обсуждения и выявления наиболее эффективного опыта в данной сфере.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РЕКОМЕНДАЦИИ и ИНСТРУКЦИИ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«Об организации катехизической деятельности Русской Православной Церкви»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24 июня 2010 г.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В просветительском служении Церкви важнейшее значение имеет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катехизация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– содействие уверовавшему в Бога человеку в сознательном и ответственном вхождении в жизнь Церкви, в обретении им основ православного мировоззрения и православного образа жизни. Исполняя свою спасительную миссию, Церковь должна оказывать такое содействие всем, кто нуждается в нем.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Катехизация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является необходимой основой церковно-приходского образования. 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Основным содержанием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является наставление уверовавшего в Бога человека в нравственных нормах христианства, сообщение ему главных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вероучительных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истин, ознакомление его со Священным Писанием как Божественным Откровением, приобщение его к литургической жизни Церкви, к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святоотеческому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молитвенному и аскетическому опыту.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Сегодня нужна гибкая и дифференцированная система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перед Таинством Крещения и после него. Необходимо создавать целостную, комплексную систему непрерывной приходской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с различием форм и уровней, с учётом духовного состояния людей, их возраста, национальной и социальной принадлежности.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b/>
          <w:bCs/>
          <w:sz w:val="24"/>
          <w:szCs w:val="24"/>
          <w:lang w:eastAsia="ru-RU"/>
        </w:rPr>
        <w:br/>
        <w:t>Катехизическая деятельность на приходе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Основными направлениями катехизической деятельности на приходе являются: 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- оглашение (подготовка людей, уверовавших в Бога, к Таинству Крещения), 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- пастырская деятельность по подготовке прихожан к участию в Таинствах, проповедь Слова Божия, 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- совершенствование пения и чтения на богослужении и разъяснение его содержания,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- систематическая духовно-просветительская работа с прихожанами (в т.ч. воскресная школа для взрослых, беседы, приходская библиотека, регулярные паломничества и др.), 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- православное воспитание и</w:t>
      </w:r>
      <w:proofErr w:type="gram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образование детей, подростков и членов их семей (преимущественно через церковно-приходскую воскресную школу), 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- приходское консультирование по вопросам православной веры и церковной жизни,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-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катехизация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в процессе социального служения (в больницах, тюрьмах, детских домах и т.п.).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Ответственность за организацию и осуществление катехизической деятельности в приходе лежит на настоятеле. Для эффективного развития этой деятельности настоятелям следует иметь помощника на должности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педагога-катехизатора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в штатном расписании прихода (Определение Архиерейского собора 2004 г. «О вопросах внутренней жизни РПЦ» п.10, Постановления Архиерейского совещания 2 февраля 2010 г., п.1.8). Такой сотрудник должен быть аттестова</w:t>
      </w:r>
      <w:proofErr w:type="gram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н(</w:t>
      </w:r>
      <w:proofErr w:type="gram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*) в епархиальном отделе религиозного образования 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b/>
          <w:bCs/>
          <w:sz w:val="24"/>
          <w:szCs w:val="24"/>
          <w:lang w:eastAsia="ru-RU"/>
        </w:rPr>
        <w:br/>
        <w:t>1. Оглашение</w:t>
      </w:r>
      <w:proofErr w:type="gram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В</w:t>
      </w:r>
      <w:proofErr w:type="gram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настоящее время большинством духовенства сознается недопустимость практики совершения Таинства Крещения без предварительного оглашения и в то же время недостижимость повсеместной полноценной подготовки к Таинству. Следуя церковной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икономии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>, Отдел предлагает принять во всех епархиях следующие правила подготовки к совершению Таинства Крещения: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1.1. Оглашение следует проводить со всеми взрослыми и детьми старше 12 лет, желающими принять Таинство Крещения. Недопустима практика совершения Таинства Крещения над людьми, к нему не подготовленными (за исключением особых случаев, например, страха ради смертного). В случае крещения младенцев обязательную подготовку должны пройти родители и восприемники.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1.2. Священникам 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крещаемым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следует стремиться к возможно более полной подготовке к Таинству, а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крещаемым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- настраиваться на церковную жизнь и после Крещения.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1.3. При отсутствии возможностей или условий для продолжительного (от нескольких месяцев и более) оглашения священниками должны строго соблюдаться требования минимального обязательного оглашения в следующем объеме: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А) проведение двух предварительных бесед, ориентирующих оглашаемого в основных понятиях христианской нравственности, православного вероучения и церковной жизни и направленных на укрепление его веры и его готовности изменить свою жизнь ради Христа. </w:t>
      </w:r>
      <w:proofErr w:type="gram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(В первой беседе внимание должно быть уделено выяснению мотивов обращения человека с просьбой о крещении и помощи ему в осознании подлинных христианских мотивов крещения, ответам на его вопросы.</w:t>
      </w:r>
      <w:proofErr w:type="gram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Во второй - акцент должен быть сделан на нравственных аспектах христианской жизни и на проверке правильности усвоения им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вероучительных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знаний. </w:t>
      </w:r>
      <w:proofErr w:type="gram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В период между беседами предполагается самостоятельный духовный труд: чтение Евангелия, обретение опыта личной молитвы и посильное участие в литургической и церковно-общинной жизни прихода).</w:t>
      </w:r>
      <w:proofErr w:type="gram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Б) Перед совершением Таинства необходима исповедальная беседа, во время которой священник раскрывает смысл обетов Крещения и выявляет отношение к ним оглашаемого. Выясняет, нет ли в жизни человека препятствий к участию в Таинстве Крещения, как то: блудное сожительство, работа или иная деятельность, не соответствующая нормам христианской нравственности и т.п. В случае выявления препятствий совершение Таинства должно быть отложено до времени решительного исправления жизни оглашаемого.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В) После Крещения требуется наставление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новокрещеного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к последующей церковной жизни с подчеркиванием особого значения Таинства Евхаристии для православного христианина. Такое наставление должно содержать конкретные предложения по его участию в жизни прихода.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1.4. </w:t>
      </w:r>
      <w:proofErr w:type="gram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В приходах, где создаются благоприятные условия, желательно повышать уровень минимальных требований к оглашаемым, как это сделано в ряде приходов, где обязательным условием крещения является цикл тематических бесед (3-12 и более) для группы оглашаемых в сочетании с их самостоятельным духовным трудом (см. выше п.1.3.А), а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послекрещальное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наставление развернуто в цикл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тайноводственных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бесед.</w:t>
      </w:r>
      <w:proofErr w:type="gramEnd"/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При индивидуальной подготовке оглашаемого к принятию Таинства Крещения продолжительность периода оглашения и количество бесед можно варьировать, но, несомненно, длительность подготовки играет положительную роль.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1.5. Критерием готовности человека к принятию Таинства Крещения следует признать его сознательное и ответственное отношение к обетам Крещения.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1.6. С родителями и восприемниками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крещаемых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детей, практически не участвующими в благодатной жизни Церкви, следует проводить разъяснительные беседы о смысле и значении Таинства Крещения и о необходимости самим взрослым жить полноценной церковной жизнью, воспитывать в вере детей и регулярно причащать их после Крещения. Уместно предложить родителям и восприемникам подготовиться к Таинству Крещения младенца через личное участие в Таинствах Исповеди и Причащения.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В каждом конкретном случае условия подготовки к Таинству Крещения должны определяться священником с пастырской любовью и рассудительностью.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1.7. Само совершение Таинства Крещения может и должно стать существенной частью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. Желательно возрождение древней практики совершения Крещения на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крещальной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литургии накануне великих праздников в торжественной 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обстановке (после проведения цикла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огласительных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бесед для группы обратившихся).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b/>
          <w:bCs/>
          <w:sz w:val="24"/>
          <w:szCs w:val="24"/>
          <w:lang w:eastAsia="ru-RU"/>
        </w:rPr>
        <w:br/>
        <w:t>2. Систематическая катехизическая деятельность.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2.1. Для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новопросвещенных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христиан, а также для тех, кто, будучи крещен ранее, хочет возобновить молитвенно-евхаристическое общение с Церковью, необходимо предлагать систематические катехизические беседы и занятия, которые могут проводиться в форме воскресной школы для взрослых или в иных удобных формах.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2.2. Нужно расширять практику изучения Священного Писания в приходах в форме библейских, евангельских бесед и кружков. Работа в небольших группах с обсуждением текстов Библии обычно помогает участникам глубже воспринимать Слово Божие и руководствоваться им в своей жизни.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2.3. Богослужения, Таинства и обряды Церкви, в которых участвуют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новоначальные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христиане, полезно сопровождать своевременным катехизическим пояснением, раскрывающим их духовный смысл. Целесообразно проводить занятия и беседы для желающих глубже понять содержание богослужений.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2.4. Должное внимание надо уделить созданию и развитию приходских и епархиальных библиотек 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медиатек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, ориентированию прихожан в православных ресурсах сети Интернет. 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2.5. Экскурсионно-паломническая деятельность имеет высокий духовно-просветительский потенциал, который следует в полной мере использовать.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b/>
          <w:bCs/>
          <w:sz w:val="24"/>
          <w:szCs w:val="24"/>
          <w:lang w:eastAsia="ru-RU"/>
        </w:rPr>
        <w:br/>
        <w:t>3. Катехизическая работа с семьей.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При современном кризисе семьи особое внимание необходимо уделять подготовке к Таинству Венчания. Брачующиеся должны осознавать высокий христианский смысл брака как пути спасения  ответственность за него. Целесообразно ввести порядок подачи письменных прошений о совершении Таинства Венчания заблаговременно (за 1-2 месяца) по аналогии с правилами, установленными государством для регистрации брака. Это время, благоприятное для углубления церковной жизни </w:t>
      </w:r>
      <w:proofErr w:type="gram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вступающих</w:t>
      </w:r>
      <w:proofErr w:type="gram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в брак, может быть эффективно использовано для катехизической работы: объяснения будущим супругам непосредственной связи Таинства Брака с Таинством Евхаристии, христианского смысла семьи как пути спасения, как малой церкви. Церковное попечение о семье должно продолжаться и после совершения Таинства Брака. Важной задачей является организация православной психологической консультации для семей.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 Церковно-приходская воскресная школа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– основная форма православного воспитания детей и подростков на приходе. Она должна воспитывать детей на христианских началах, передавать им базовые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вероучительные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знания и навыки церковной жизни.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Подлинным критерием успешности работы воскресной школы является реальное принятие учащимися нравственных норм православной жизни, проявляющееся в 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решимости противостоять порокам и соблазнам, в участии в Таинствах Церкви. Детей и подростков, посещающих воскресную школу, следует приобщать к участию в жизни прихода и, по возможности, к социальной и благотворительной деятельности. 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Церковно-приходские воскресные школы должны действовать в каждом приходе. Все они должны быть аттестованы</w:t>
      </w:r>
      <w:proofErr w:type="gram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(*) </w:t>
      </w:r>
      <w:proofErr w:type="gram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епархиальным отделом религиозного образования 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>, и каждый преподаватель воскресной школы должен регулярно проходить аттестацию (*).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 Иные формы катехизической деятельности на приходе.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В храмах, посещаемых и во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внебогослужебное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время, должен быть дежурный, способный давать вразумительные ответы на обычные вопросы приходящих. Рекомендуется настоятелям больших городских приходов создавать в храмах консультативную службу по вопросам веры и церковной жизни, привлекая для этого образованных мирян. Имеющийся опыт показывает эффективность индивидуальных просветительских бесед в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катехизаторской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 и миссионерской  работе с заходящими в храм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малоцерковными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людьми. Такая деятельность особенно полезна в дни, когда храмы посещает большое число людей, редко участвующих в таинствах Церкви (Богоявление, Великая Суббота, Пасха Господня, Рождество Христово, дни поминовения усопших). В приходе следует распространять катехизические листки, посвященные праздникам, таинствам, богослужению и отдельным вопросам церковной жизни, размещать информационную доску, содержащую просветительскую информацию.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Необходимо особо заботиться о повышении церковной грамотности и о духовно-нравственном совершенствовании сотрудников храма и продавцов в церковных лавках. Настоятелям приходов рекомендуется организовывать для них проведение духовно-просветительских бесед, направлять их на обучение, строго контролировать практику их отношения к прихожанам и покупателям.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Организация катехизической деятельности в епархии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6. Консолидация усилий отдельных приходов способна существенно повысить уровень катехизической деятельности в епархии.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6.1. Во исполнение Определения Архиерейского Собора 2004 г. «О вопросах внутренней жизни Русской Православной Церкви» (п. 10) во всех епархиях должны быть назначены помощники благочинных по религиозному образованию 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(*).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6.2. Следует организовать при епархиальных отделах религиозного образования 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совещательный орган помощников благочинных по религиозному образованию 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(*). 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6.3. Следует уделять особое внимание подготовке, повышению квалификации и созданию соответствующих благоприятных условий для деятельности специалистов в области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и педагогов церковно-приходских воскресных школ.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6.3.1. </w:t>
      </w:r>
      <w:proofErr w:type="gram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Епархиальная система подготовки кадров и повышения квалификации 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должна включать три основных составляющих: 1) подготовка преподавателей для курсов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катехизаторов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(в духовных академиях, семинариях, в православных ВУЗах, на факультетах и кафедрах теологии), 2) повышение квалификации действующих преподавателей (краткосрочные курсы), 3) подготовка и переподготовка специалистов в области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для приходов по различным профилям (помощник настоятеля, помощник благочинного,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педагог-катехизатор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>, преподаватель, воспитатель, организатор воскресной школы</w:t>
      </w:r>
      <w:proofErr w:type="gram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, летнего лагеря, экскурсовод паломнических групп и т.п.) на 2-3-летних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катезизаторских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, богословско-педагогических курсах, в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катехизаторских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училищах и других церковных учебных заведениях по соответствующим стандартам (*).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6.3.2.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Катехизаторские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(богословско-педагогические) курсы или/и училища должны действовать во всех епархиях. Желательно учреждать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катехизаторские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курсы в благочиниях на базе просветительских центров, а в епархиях – на базе отделов религиозного образования 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, семинарий, академий и православных ВУЗов. Все центры подготовки специалистов в области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должны регулярно проходить аттестацию</w:t>
      </w:r>
      <w:proofErr w:type="gram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(*) </w:t>
      </w:r>
      <w:proofErr w:type="gram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в епархиальных отделах религиозного образования 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6.3.3. На уровне епархий, округов и приходов необходимо находить возможности для материального обеспечения катехизической и образовательной деятельности (в том числе через создание образовательных фондов, прямого епархиального финансирования и др.).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6.4. Следует создавать в епархиальных отделах религиозного образования 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методические центры по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. Учебно-методические материалы по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и воскресным школам должны проходить экспертизу в научно-методическом экспертном совете при Отделе религиозного образования 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Русской Православной Церкви.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6.5. Целесообразно взаимодействие и координация усилий епархиальных отделов религиозного образования 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Русской Православной Церкви с соответствующими епархиальными структурами: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а) миссионерскими отделами (комиссиями) – по объединению усилий в организации отдельных сопряженных форм катехизической и миссионерской деятельности; по обеспечению преемственности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катехизаторских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и миссионерских программ.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б) отделами (комиссиями) по делам молодежи – по обеспечению взаимодействия и преемственности между воскресными школами для детей и молодежными организациями; по осуществлению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катехизаторских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программ для молодежи. 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в) социальными отделами (комиссиями) – по подготовке социальных работников к катехизической деятельности; по участию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педагогов-катехизаторов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в социальных программах.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6.6. Взаимодействие епархиальных отделов с синодальным Отделом религиозного образования 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в области катехизической деятельности осуществляется в рабочем порядке, регламентированном Положением о епархиальном Отделе религиозного образования 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sz w:val="24"/>
          <w:szCs w:val="24"/>
          <w:lang w:eastAsia="ru-RU"/>
        </w:rPr>
        <w:t>-----------------------------</w:t>
      </w:r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(*) Соответствующие нормативные документы и методические материалы находится в стадии доработки в Отделе религиозного образования 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Русской Православной Церкви.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Методические разработки и другие материалы по катехизической деятельности </w:t>
      </w:r>
      <w:proofErr w:type="gram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находятся</w:t>
      </w:r>
      <w:proofErr w:type="gram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и будут появляться на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медиа-портале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Отдела религиозного образования и </w:t>
      </w:r>
      <w:proofErr w:type="spellStart"/>
      <w:r w:rsidRPr="00A947D6">
        <w:rPr>
          <w:rFonts w:ascii="Arial" w:eastAsia="Times New Roman" w:hAnsi="Arial" w:cs="Arial"/>
          <w:sz w:val="24"/>
          <w:szCs w:val="24"/>
          <w:lang w:eastAsia="ru-RU"/>
        </w:rPr>
        <w:t>катехизации</w:t>
      </w:r>
      <w:proofErr w:type="spellEnd"/>
      <w:r w:rsidRPr="00A947D6">
        <w:rPr>
          <w:rFonts w:ascii="Arial" w:eastAsia="Times New Roman" w:hAnsi="Arial" w:cs="Arial"/>
          <w:sz w:val="24"/>
          <w:szCs w:val="24"/>
          <w:lang w:eastAsia="ru-RU"/>
        </w:rPr>
        <w:t xml:space="preserve"> Русской Православной Церкви:</w:t>
      </w:r>
      <w:hyperlink r:id="rId6" w:history="1">
        <w:r w:rsidRPr="00A947D6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 http://media.otdelro.ru</w:t>
        </w:r>
      </w:hyperlink>
      <w:r w:rsidRPr="00A947D6">
        <w:rPr>
          <w:rFonts w:ascii="Arial" w:eastAsia="Times New Roman" w:hAnsi="Arial" w:cs="Arial"/>
          <w:sz w:val="24"/>
          <w:szCs w:val="24"/>
          <w:lang w:eastAsia="ru-RU"/>
        </w:rPr>
        <w:br/>
        <w:t> </w:t>
      </w:r>
    </w:p>
    <w:p w:rsidR="00A947D6" w:rsidRPr="00A947D6" w:rsidRDefault="00A947D6" w:rsidP="00A947D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947D6">
        <w:rPr>
          <w:rFonts w:ascii="Arial" w:eastAsia="Times New Roman" w:hAnsi="Arial" w:cs="Arial"/>
          <w:sz w:val="24"/>
          <w:szCs w:val="24"/>
          <w:lang w:eastAsia="ru-RU"/>
        </w:rPr>
        <w:t>Фото  http://fotki.yandex.ru/users/tikhonovvladimir/view/74715?page=0</w:t>
      </w:r>
    </w:p>
    <w:p w:rsidR="005B7AE2" w:rsidRPr="00A947D6" w:rsidRDefault="005B7AE2" w:rsidP="00A947D6">
      <w:pPr>
        <w:rPr>
          <w:rFonts w:ascii="Arial" w:hAnsi="Arial" w:cs="Arial"/>
        </w:rPr>
      </w:pPr>
    </w:p>
    <w:sectPr w:rsidR="005B7AE2" w:rsidRPr="00A947D6" w:rsidSect="005B7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47D6"/>
    <w:rsid w:val="00186057"/>
    <w:rsid w:val="005B7AE2"/>
    <w:rsid w:val="00A94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947D6"/>
    <w:rPr>
      <w:b/>
      <w:bCs/>
    </w:rPr>
  </w:style>
  <w:style w:type="paragraph" w:styleId="a4">
    <w:name w:val="Normal (Web)"/>
    <w:basedOn w:val="a"/>
    <w:uiPriority w:val="99"/>
    <w:semiHidden/>
    <w:unhideWhenUsed/>
    <w:rsid w:val="00A94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947D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94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47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2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2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edia.otdelro.ru/" TargetMode="External"/><Relationship Id="rId5" Type="http://schemas.openxmlformats.org/officeDocument/2006/relationships/hyperlink" Target="http://www.patriarchia.ru/db/text/65950.htm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2386</Words>
  <Characters>13602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2012-03-31T08:21:00Z</dcterms:created>
  <dcterms:modified xsi:type="dcterms:W3CDTF">2012-03-31T08:34:00Z</dcterms:modified>
</cp:coreProperties>
</file>